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958d" w14:textId="da99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апреля 2014 года № 17-20. Зарегистрировано Департаментом юстиции Восточно-Казахстанской области 29 мая 2014 года № 3368. Утратило силу решением Курчумского районного маслихата Восточно-Казахстанской области от 26 декабря 2023 года № 14/19-VIII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14/19-VIII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Курчумского района.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Азимбаев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17-20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Курчумского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Курчумского района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сел, улиц, многоквартирных жилых домов на территории Курчумского района.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Раздельный сход местного сообщества жителей сел, улиц, многоквартирных жилых домов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раздельный сход) на территории Курчумского района созывается и проводится с целью избрания представителей для участия в сходе местного сообщества.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сельских округов Курчумского района.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Курчумского района на проведение схода местного сообщества.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улиц, многоквартирных жилых домов организуется акимом сельского округа.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4 представителя.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определяются на основе принципа равного представительства.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Курчумского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раздельных 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улиц, многоквартирных жилых домов для участия в сходе местного сообщества на территории Курчумского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Курчумского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