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5415" w14:textId="a135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№ 22/157-V от 17 апреля 2014 года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сентября 2014 года № 26/195-V. Зарегистрировано Департаментом юстиции Восточно-Казахстанской области 21 октября 2014 года № 3504. Утратило силу решением Катон-Карагайского районного маслихата Восточно-Казахстанской области от 26 декабря 2023 года № 10/134-VIII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22/157-V от 17 апреля 2014 года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 (зарегистрировано в Реестре государственной регистрации нормативных правовых актов № 3328, опубликовано в газете "Луч от 23 мая 2014 года № 39 (7728)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Катон-Карагайского района, утвержденных указанным решением: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абзац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2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"Награжденным орденами и медалями бывшего Союза ССР за самоотверженный труд и безупречную воинскую службу в тылу в годы Великой Отечественной войны – 5,4 месячных расчетных показателей.".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Булгынов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Бралинов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