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2e3f" w14:textId="e212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Катон-Карагайского районного маслихата № 31/281-IV от 30 сентября 2011 года "О ставках налога на земли выделенные под автостоянки (паркинги)"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17 апреля 2014 года № 22/155-V. Зарегистрировано Департаментом юстиции Восточно-Казахстанской области 20 мая 2014 года № 3343. Утратило силу - решением Катон-Карагайского районного маслихата Восточно-Казахстанской области от 13 апреля 2018 года № 17/159-VI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маслихата Восточно-Казахстанской области от 13 апреля 2018 года № 17/159-VI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сентября 2011 года № 31/281-IV "О ставках налога на земли выделенные под автостоянки (паркинги)" (зарегистрировано в Реестре государственной регистрации нормативных правовых актов за номером 5-13-95, опубликовано в газетах "Арай", "Луч" от 28 октября 2011 года № 77)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категорий автостоянок (паркингов) и размеров базовых ставок налога на земли выделенные под автостоянки (паркинги)".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сессии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Р.Ускембаев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Секретарь районного маслихата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Д.Бралинов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