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22b" w14:textId="e660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Зыряновского района от 20 декабря 2012 года № 13/6-V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апреля 2014 года N 30/4-V. Зарегистрировано Департаментом юстиции Восточно-Казахстанской области 20 мая 2014 года N 3338. Утратило силу - решением маслихата Зыряновского района Восточно-Казахстанской области от 30 ноября 2017 года № 23/7-VI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30.11.2017 № 23/7-VI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13/6 - 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2842, опубликовано в газетах "Көктас таңы", "Пульс! Зыряновска" от 31 января 2013 года № 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Зыряновского района, за счет бюджетных средств.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здравоохранения предоставляется в размере, установленном решением Восточно-Казахстанского областного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8640 (восемь тысяч шестьсот сорок) тенге.".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