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8f6ac" w14:textId="738f6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маслихата Зыряновского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Зыряновского района Восточно-Казахстанской области от 31 марта 2014 года № 29/6-V. Зарегистрировано Департаментом юстиции Восточно-Казахстанской области 25 апреля 2014 года № 3264. Утратило силу - решением маслихата Зыряновского района Восточно-Казахстанской области от 3 августа 2016 года № 7/6-VI</w:t>
      </w:r>
    </w:p>
    <w:p>
      <w:pPr>
        <w:spacing w:after="0"/>
        <w:ind w:left="0"/>
        <w:jc w:val="left"/>
      </w:pPr>
      <w:r>
        <w:rPr>
          <w:rFonts w:ascii="Times New Roman"/>
          <w:b w:val="false"/>
          <w:i w:val="false"/>
          <w:color w:val="ff0000"/>
          <w:sz w:val="28"/>
        </w:rPr>
        <w:t xml:space="preserve">      Сноска. Утратило силу - </w:t>
      </w:r>
      <w:r>
        <w:rPr>
          <w:rFonts w:ascii="Times New Roman"/>
          <w:b w:val="false"/>
          <w:i w:val="false"/>
          <w:color w:val="ff0000"/>
          <w:sz w:val="28"/>
        </w:rPr>
        <w:t>решением</w:t>
      </w:r>
      <w:r>
        <w:rPr>
          <w:rFonts w:ascii="Times New Roman"/>
          <w:b w:val="false"/>
          <w:i w:val="false"/>
          <w:color w:val="ff0000"/>
          <w:sz w:val="28"/>
        </w:rPr>
        <w:t xml:space="preserve"> маслихата Зыряновского района Восточно-Казахстанской области от 03.08.2016 № 7/6-VI.</w:t>
      </w:r>
      <w:r>
        <w:br/>
      </w:r>
      <w:r>
        <w:rPr>
          <w:rFonts w:ascii="Times New Roman"/>
          <w:b w:val="false"/>
          <w:i w:val="false"/>
          <w:color w:val="000000"/>
          <w:sz w:val="28"/>
        </w:rPr>
        <w:t>
</w:t>
      </w:r>
      <w:r>
        <w:rPr>
          <w:rFonts w:ascii="Times New Roman"/>
          <w:b w:val="false"/>
          <w:i w:val="false"/>
          <w:color w:val="ff0000"/>
          <w:sz w:val="28"/>
        </w:rPr>
        <w:t xml:space="preserve">      Примечание РЦПИ. Внесено </w:t>
      </w:r>
      <w:r>
        <w:rPr>
          <w:rFonts w:ascii="Times New Roman"/>
          <w:b w:val="false"/>
          <w:i w:val="false"/>
          <w:color w:val="ff0000"/>
          <w:sz w:val="28"/>
        </w:rPr>
        <w:t>изменение</w:t>
      </w:r>
      <w:r>
        <w:rPr>
          <w:rFonts w:ascii="Times New Roman"/>
          <w:b w:val="false"/>
          <w:i w:val="false"/>
          <w:color w:val="ff0000"/>
          <w:sz w:val="28"/>
        </w:rPr>
        <w:t xml:space="preserve"> на государственном языке в пункт 7 регламента, текст на русском языке не изменяется.</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подпунктом 5)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маслихат Зыряновского района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маслихата Зыряновского района.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маслихата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Зыряновского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Денисова</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Утвержден </w:t>
            </w:r>
            <w:r>
              <w:br/>
            </w:r>
            <w:r>
              <w:rPr>
                <w:rFonts w:ascii="Times New Roman"/>
                <w:b w:val="false"/>
                <w:i w:val="false"/>
                <w:color w:val="000000"/>
                <w:sz w:val="20"/>
              </w:rPr>
              <w:t xml:space="preserve">решением маслихата </w:t>
            </w:r>
            <w:r>
              <w:br/>
            </w:r>
            <w:r>
              <w:rPr>
                <w:rFonts w:ascii="Times New Roman"/>
                <w:b w:val="false"/>
                <w:i w:val="false"/>
                <w:color w:val="000000"/>
                <w:sz w:val="20"/>
              </w:rPr>
              <w:t xml:space="preserve">Зыряновского район </w:t>
            </w:r>
            <w:r>
              <w:br/>
            </w:r>
            <w:r>
              <w:rPr>
                <w:rFonts w:ascii="Times New Roman"/>
                <w:b w:val="false"/>
                <w:i w:val="false"/>
                <w:color w:val="000000"/>
                <w:sz w:val="20"/>
              </w:rPr>
              <w:t xml:space="preserve">от 31 марта </w:t>
            </w:r>
            <w:r>
              <w:br/>
            </w:r>
            <w:r>
              <w:rPr>
                <w:rFonts w:ascii="Times New Roman"/>
                <w:b w:val="false"/>
                <w:i w:val="false"/>
                <w:color w:val="000000"/>
                <w:sz w:val="20"/>
              </w:rPr>
              <w:t>2014 года № 29/6-V</w:t>
            </w:r>
          </w:p>
        </w:tc>
      </w:tr>
    </w:tbl>
    <w:bookmarkStart w:name="z13" w:id="0"/>
    <w:p>
      <w:pPr>
        <w:spacing w:after="0"/>
        <w:ind w:left="0"/>
        <w:jc w:val="left"/>
      </w:pPr>
      <w:r>
        <w:rPr>
          <w:rFonts w:ascii="Times New Roman"/>
          <w:b/>
          <w:i w:val="false"/>
          <w:color w:val="000000"/>
        </w:rPr>
        <w:t xml:space="preserve"> Регламент маслихата Зыряновского района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1..Настоящий Регламент маслихата Зыряновского района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№.704 "Об утверждении Типового регламента маслихата" и устанавливает порядок проведения сессий маслихата Зыряновского района (далее маслихат),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 xml:space="preserve">2..Маслихат (местный представительный орган) – </w:t>
      </w:r>
      <w:r>
        <w:rPr>
          <w:rFonts w:ascii="Times New Roman"/>
          <w:b w:val="false"/>
          <w:i w:val="false"/>
          <w:color w:val="000000"/>
          <w:sz w:val="28"/>
        </w:rPr>
        <w:t>выборный орган</w:t>
      </w:r>
      <w:r>
        <w:rPr>
          <w:rFonts w:ascii="Times New Roman"/>
          <w:b w:val="false"/>
          <w:i w:val="false"/>
          <w:color w:val="000000"/>
          <w:sz w:val="28"/>
        </w:rPr>
        <w:t xml:space="preserve">, избираемый населением Зыряновского района, выражающий волю населения района и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7"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но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 маслихата.</w:t>
      </w:r>
      <w:r>
        <w:br/>
      </w:r>
      <w:r>
        <w:rPr>
          <w:rFonts w:ascii="Times New Roman"/>
          <w:b w:val="false"/>
          <w:i w:val="false"/>
          <w:color w:val="000000"/>
          <w:sz w:val="28"/>
        </w:rPr>
        <w:t>
      </w:t>
      </w:r>
      <w:r>
        <w:rPr>
          <w:rFonts w:ascii="Times New Roman"/>
          <w:b w:val="false"/>
          <w:i w:val="false"/>
          <w:color w:val="000000"/>
          <w:sz w:val="28"/>
        </w:rPr>
        <w:t>5..Первая сессия вновь избранного маслихата созывается председателем районной территориальной избирательной комиссии Зыряновского района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6..Первую сессию маслихата открывает председатель районной территориальной избирательной комиссии Зыряновского района и до избрания председателя сессии маслихата ведет ее.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8..Внеочередная сессия маслихата созывается и ведется председателем сессии маслихата по предложению не менее одной трети от числа депутатов маслихата, избранных в данныймаслихат, а также акима района.</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района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района необходимые материалы.</w:t>
      </w:r>
      <w:r>
        <w:br/>
      </w:r>
      <w:r>
        <w:rPr>
          <w:rFonts w:ascii="Times New Roman"/>
          <w:b w:val="false"/>
          <w:i w:val="false"/>
          <w:color w:val="000000"/>
          <w:sz w:val="28"/>
        </w:rPr>
        <w:t>
      </w:t>
      </w:r>
      <w:r>
        <w:rPr>
          <w:rFonts w:ascii="Times New Roman"/>
          <w:b w:val="false"/>
          <w:i w:val="false"/>
          <w:color w:val="000000"/>
          <w:sz w:val="28"/>
        </w:rPr>
        <w:t xml:space="preserve">10..В период проведения сессий, заседаний постоянных комиссий маслихата (далее постоянные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w:t>
      </w:r>
      <w:r>
        <w:rPr>
          <w:rFonts w:ascii="Times New Roman"/>
          <w:b w:val="false"/>
          <w:i w:val="false"/>
          <w:color w:val="000000"/>
          <w:sz w:val="28"/>
        </w:rPr>
        <w:t>средней заработной платы</w:t>
      </w:r>
      <w:r>
        <w:rPr>
          <w:rFonts w:ascii="Times New Roman"/>
          <w:b w:val="false"/>
          <w:i w:val="false"/>
          <w:color w:val="000000"/>
          <w:sz w:val="28"/>
        </w:rPr>
        <w:t xml:space="preserve">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w:t>
      </w:r>
      <w:r>
        <w:rPr>
          <w:rFonts w:ascii="Times New Roman"/>
          <w:b w:val="false"/>
          <w:i w:val="false"/>
          <w:color w:val="000000"/>
          <w:sz w:val="28"/>
        </w:rPr>
        <w:t>командировочных расходов</w:t>
      </w:r>
      <w:r>
        <w:rPr>
          <w:rFonts w:ascii="Times New Roman"/>
          <w:b w:val="false"/>
          <w:i w:val="false"/>
          <w:color w:val="000000"/>
          <w:sz w:val="28"/>
        </w:rPr>
        <w:t xml:space="preserve">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 xml:space="preserve">11..Повестка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 </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13..По вопросам, относящимся к ведению маслихата, на сессию маслихата района приглашаются аким района, акимы городов, поселков и сельских округов района,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 маслихата.</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маслихата.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16..Регламент выступлений на заседаниях маслихата для докладов, содокладов, выступлений в прениях и по порядку ведения заседания, обсуждения кандидатур, голосования, справок и вопросов определяется маслихатом. Докладчикам и содокладчикам отводится время для ответов на вопросы.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маслихата.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46"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18..Маслихат по вопросам своей компетенции принимает решения большинством голосов от общего числа депутатов маслихата, если иное не установлено Законом.</w:t>
      </w:r>
      <w:r>
        <w:br/>
      </w:r>
      <w:r>
        <w:rPr>
          <w:rFonts w:ascii="Times New Roman"/>
          <w:b w:val="false"/>
          <w:i w:val="false"/>
          <w:color w:val="000000"/>
          <w:sz w:val="28"/>
        </w:rPr>
        <w:t>
      </w:t>
      </w:r>
      <w:r>
        <w:rPr>
          <w:rFonts w:ascii="Times New Roman"/>
          <w:b w:val="false"/>
          <w:i w:val="false"/>
          <w:color w:val="000000"/>
          <w:sz w:val="28"/>
        </w:rPr>
        <w:t>19..Проекты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 xml:space="preserve">Принятые к рассмотрению проекты решений с приложением всех необходимых материалов направляются председателем сессии или секретарем маслихата в </w:t>
      </w:r>
      <w:r>
        <w:rPr>
          <w:rFonts w:ascii="Times New Roman"/>
          <w:b w:val="false"/>
          <w:i w:val="false"/>
          <w:color w:val="000000"/>
          <w:sz w:val="28"/>
        </w:rPr>
        <w:t>постоянные комиссии</w:t>
      </w:r>
      <w:r>
        <w:rPr>
          <w:rFonts w:ascii="Times New Roman"/>
          <w:b w:val="false"/>
          <w:i w:val="false"/>
          <w:color w:val="000000"/>
          <w:sz w:val="28"/>
        </w:rPr>
        <w:t xml:space="preserve">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комиссий.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В случаях, предусмотренных законодательством Республики Казахстан, по представлению акимата района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 xml:space="preserve">20. Нормативные правовые решения маслихата подлежат </w:t>
      </w:r>
      <w:r>
        <w:rPr>
          <w:rFonts w:ascii="Times New Roman"/>
          <w:b w:val="false"/>
          <w:i w:val="false"/>
          <w:color w:val="000000"/>
          <w:sz w:val="28"/>
        </w:rPr>
        <w:t>государственной регистрации</w:t>
      </w:r>
      <w:r>
        <w:rPr>
          <w:rFonts w:ascii="Times New Roman"/>
          <w:b w:val="false"/>
          <w:i w:val="false"/>
          <w:color w:val="000000"/>
          <w:sz w:val="28"/>
        </w:rPr>
        <w:t xml:space="preserve"> территориальными органами Министерства юстиции и опубликованию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22..При рассмотрении вопроса на сессии маслихата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23..Обсуждение проекта решения маслихата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 маслихата.</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маслихата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 xml:space="preserve">Изменения в решения маслихата вносятся в порядке, </w:t>
      </w:r>
      <w:r>
        <w:rPr>
          <w:rFonts w:ascii="Times New Roman"/>
          <w:b w:val="false"/>
          <w:i w:val="false"/>
          <w:color w:val="000000"/>
          <w:sz w:val="28"/>
        </w:rPr>
        <w:t>установленном</w:t>
      </w:r>
      <w:r>
        <w:rPr>
          <w:rFonts w:ascii="Times New Roman"/>
          <w:b w:val="false"/>
          <w:i w:val="false"/>
          <w:color w:val="000000"/>
          <w:sz w:val="28"/>
        </w:rPr>
        <w:t xml:space="preserve"> для их принятия.</w:t>
      </w:r>
      <w:r>
        <w:br/>
      </w:r>
      <w:r>
        <w:rPr>
          <w:rFonts w:ascii="Times New Roman"/>
          <w:b w:val="false"/>
          <w:i w:val="false"/>
          <w:color w:val="000000"/>
          <w:sz w:val="28"/>
        </w:rPr>
        <w:t>
      </w:t>
      </w:r>
      <w:r>
        <w:rPr>
          <w:rFonts w:ascii="Times New Roman"/>
          <w:b w:val="false"/>
          <w:i w:val="false"/>
          <w:color w:val="000000"/>
          <w:sz w:val="28"/>
        </w:rPr>
        <w:t xml:space="preserve">Протоколы сессий отпечатываются не позднее чем через месяц после сессии и хранятся в </w:t>
      </w:r>
      <w:r>
        <w:rPr>
          <w:rFonts w:ascii="Times New Roman"/>
          <w:b w:val="false"/>
          <w:i w:val="false"/>
          <w:color w:val="000000"/>
          <w:sz w:val="28"/>
        </w:rPr>
        <w:t>установленном</w:t>
      </w:r>
      <w:r>
        <w:rPr>
          <w:rFonts w:ascii="Times New Roman"/>
          <w:b w:val="false"/>
          <w:i w:val="false"/>
          <w:color w:val="000000"/>
          <w:sz w:val="28"/>
        </w:rPr>
        <w:t xml:space="preserve"> </w:t>
      </w:r>
      <w:r>
        <w:rPr>
          <w:rFonts w:ascii="Times New Roman"/>
          <w:b w:val="false"/>
          <w:i w:val="false"/>
          <w:color w:val="000000"/>
          <w:sz w:val="28"/>
        </w:rPr>
        <w:t>законодательством</w:t>
      </w:r>
      <w:r>
        <w:rPr>
          <w:rFonts w:ascii="Times New Roman"/>
          <w:b w:val="false"/>
          <w:i w:val="false"/>
          <w:color w:val="000000"/>
          <w:sz w:val="28"/>
        </w:rPr>
        <w:t xml:space="preserve"> порядке.</w:t>
      </w:r>
      <w:r>
        <w:br/>
      </w:r>
      <w:r>
        <w:rPr>
          <w:rFonts w:ascii="Times New Roman"/>
          <w:b w:val="false"/>
          <w:i w:val="false"/>
          <w:color w:val="000000"/>
          <w:sz w:val="28"/>
        </w:rPr>
        <w:t>
      </w:t>
      </w:r>
      <w:r>
        <w:rPr>
          <w:rFonts w:ascii="Times New Roman"/>
          <w:b w:val="false"/>
          <w:i w:val="false"/>
          <w:color w:val="000000"/>
          <w:sz w:val="28"/>
        </w:rPr>
        <w:t>27..Проекты планов, программ социально-экономического развития территорий, отчетов об их исполнении, схем управления Зыряновского района и другие выносимые на рассмотрение сессии маслихата вопросы, а также проекты решений по ним на государственном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Зыряновского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района с соответствующими обоснованиями,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w:t>
      </w:r>
      <w:r>
        <w:rPr>
          <w:rFonts w:ascii="Times New Roman"/>
          <w:b w:val="false"/>
          <w:i w:val="false"/>
          <w:color w:val="000000"/>
          <w:sz w:val="28"/>
        </w:rPr>
        <w:t>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 предусмотренных бюджетным законодательством.</w:t>
      </w:r>
      <w:r>
        <w:br/>
      </w:r>
      <w:r>
        <w:rPr>
          <w:rFonts w:ascii="Times New Roman"/>
          <w:b w:val="false"/>
          <w:i w:val="false"/>
          <w:color w:val="000000"/>
          <w:sz w:val="28"/>
        </w:rPr>
        <w:t>
      </w:t>
      </w:r>
      <w:r>
        <w:rPr>
          <w:rFonts w:ascii="Times New Roman"/>
          <w:b w:val="false"/>
          <w:i w:val="false"/>
          <w:color w:val="000000"/>
          <w:sz w:val="28"/>
        </w:rPr>
        <w:t>Бюджет района утверждаетсяна сессии маслихатане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 xml:space="preserve">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w:t>
      </w:r>
      <w:r>
        <w:rPr>
          <w:rFonts w:ascii="Times New Roman"/>
          <w:b w:val="false"/>
          <w:i w:val="false"/>
          <w:color w:val="000000"/>
          <w:sz w:val="28"/>
        </w:rPr>
        <w:t>бюджетным законодательством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75"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районного бюджета, программ развития территорий путем заслушивания отчета акима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района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w:t>
      </w:r>
      <w:r>
        <w:rPr>
          <w:rFonts w:ascii="Times New Roman"/>
          <w:b w:val="false"/>
          <w:i w:val="false"/>
          <w:color w:val="000000"/>
          <w:sz w:val="28"/>
        </w:rPr>
        <w:t xml:space="preserve">Двукратное неутверждение маслихатом представленных акимом отчета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34..Отчет ревизионной комиссий области об исполнении бюджета района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r>
        <w:rPr>
          <w:rFonts w:ascii="Times New Roman"/>
          <w:b w:val="false"/>
          <w:i w:val="false"/>
          <w:color w:val="000000"/>
          <w:sz w:val="28"/>
        </w:rPr>
        <w:t xml:space="preserve">Отчет маслихата представляется населению городов, поселков, сельских округов района на </w:t>
      </w:r>
      <w:r>
        <w:rPr>
          <w:rFonts w:ascii="Times New Roman"/>
          <w:b w:val="false"/>
          <w:i w:val="false"/>
          <w:color w:val="000000"/>
          <w:sz w:val="28"/>
        </w:rPr>
        <w:t>сходах местного сообщества</w:t>
      </w:r>
      <w:r>
        <w:rPr>
          <w:rFonts w:ascii="Times New Roman"/>
          <w:b w:val="false"/>
          <w:i w:val="false"/>
          <w:color w:val="000000"/>
          <w:sz w:val="28"/>
        </w:rPr>
        <w:t xml:space="preserve"> группой депутатов маслихата,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86"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36..Депутат маслихата по вопросам, отнесенным к компетенции маслихата, обращается с официальным письменным запросом к акиму, председателю и члену районной территориальной избирательной комиссии района, прокурору и должностным лицам территориальных подразделений центральных государственных органов, исполнительных органов, финансируемых из местных бюджетов.</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93" w:id="5"/>
    <w:p>
      <w:pPr>
        <w:spacing w:after="0"/>
        <w:ind w:left="0"/>
        <w:jc w:val="left"/>
      </w:pPr>
      <w:r>
        <w:rPr>
          <w:rFonts w:ascii="Times New Roman"/>
          <w:b/>
          <w:i w:val="false"/>
          <w:color w:val="000000"/>
        </w:rPr>
        <w:t xml:space="preserve"> 5. Должностные лица, постоянные комиссии и иные органы маслихата, 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05"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 xml:space="preserve">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Регламентом.</w:t>
      </w:r>
      <w:r>
        <w:br/>
      </w:r>
      <w:r>
        <w:rPr>
          <w:rFonts w:ascii="Times New Roman"/>
          <w:b w:val="false"/>
          <w:i w:val="false"/>
          <w:color w:val="000000"/>
          <w:sz w:val="28"/>
        </w:rPr>
        <w:t>
      </w:t>
      </w:r>
      <w:r>
        <w:rPr>
          <w:rFonts w:ascii="Times New Roman"/>
          <w:b w:val="false"/>
          <w:i w:val="false"/>
          <w:color w:val="000000"/>
          <w:sz w:val="28"/>
        </w:rPr>
        <w:t>45..Кандидатуры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46..Секретарь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Законом и настоящим Регламентом.</w:t>
      </w:r>
      <w:r>
        <w:br/>
      </w:r>
      <w:r>
        <w:rPr>
          <w:rFonts w:ascii="Times New Roman"/>
          <w:b w:val="false"/>
          <w:i w:val="false"/>
          <w:color w:val="000000"/>
          <w:sz w:val="28"/>
        </w:rPr>
        <w:t>
</w:t>
      </w:r>
    </w:p>
    <w:bookmarkStart w:name="z112"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 маслихата.</w:t>
      </w:r>
      <w:r>
        <w:br/>
      </w:r>
      <w:r>
        <w:rPr>
          <w:rFonts w:ascii="Times New Roman"/>
          <w:b w:val="false"/>
          <w:i w:val="false"/>
          <w:color w:val="000000"/>
          <w:sz w:val="28"/>
        </w:rPr>
        <w:t>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либо секретарем маслихата при их образовании.</w:t>
      </w:r>
      <w:r>
        <w:br/>
      </w:r>
      <w:r>
        <w:rPr>
          <w:rFonts w:ascii="Times New Roman"/>
          <w:b w:val="false"/>
          <w:i w:val="false"/>
          <w:color w:val="000000"/>
          <w:sz w:val="28"/>
        </w:rPr>
        <w:t>
      </w:t>
      </w:r>
      <w:r>
        <w:rPr>
          <w:rFonts w:ascii="Times New Roman"/>
          <w:b w:val="false"/>
          <w:i w:val="false"/>
          <w:color w:val="000000"/>
          <w:sz w:val="28"/>
        </w:rPr>
        <w:t>50..Постоянные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30"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52..Маслихат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 </w:t>
      </w:r>
      <w:r>
        <w:br/>
      </w:r>
      <w:r>
        <w:rPr>
          <w:rFonts w:ascii="Times New Roman"/>
          <w:b w:val="false"/>
          <w:i w:val="false"/>
          <w:color w:val="000000"/>
          <w:sz w:val="28"/>
        </w:rPr>
        <w:t>
      </w:t>
      </w:r>
      <w:r>
        <w:rPr>
          <w:rFonts w:ascii="Times New Roman"/>
          <w:b w:val="false"/>
          <w:i w:val="false"/>
          <w:color w:val="000000"/>
          <w:sz w:val="28"/>
        </w:rPr>
        <w:t>53..Состав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38" w:id="9"/>
    <w:p>
      <w:pPr>
        <w:spacing w:after="0"/>
        <w:ind w:left="0"/>
        <w:jc w:val="left"/>
      </w:pPr>
      <w:r>
        <w:rPr>
          <w:rFonts w:ascii="Times New Roman"/>
          <w:b/>
          <w:i w:val="false"/>
          <w:color w:val="000000"/>
        </w:rPr>
        <w:t xml:space="preserve"> 5.5. Депутатские объединения в маслихате</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55. Депутаты маслихата могут создавать депутатские объединения в виде фракций </w:t>
      </w:r>
      <w:r>
        <w:rPr>
          <w:rFonts w:ascii="Times New Roman"/>
          <w:b w:val="false"/>
          <w:i w:val="false"/>
          <w:color w:val="000000"/>
          <w:sz w:val="28"/>
        </w:rPr>
        <w:t>политических партий</w:t>
      </w:r>
      <w:r>
        <w:rPr>
          <w:rFonts w:ascii="Times New Roman"/>
          <w:b w:val="false"/>
          <w:i w:val="false"/>
          <w:color w:val="000000"/>
          <w:sz w:val="28"/>
        </w:rPr>
        <w:t xml:space="preserve"> и иных </w:t>
      </w:r>
      <w:r>
        <w:rPr>
          <w:rFonts w:ascii="Times New Roman"/>
          <w:b w:val="false"/>
          <w:i w:val="false"/>
          <w:color w:val="000000"/>
          <w:sz w:val="28"/>
        </w:rPr>
        <w:t>общественных объединений</w:t>
      </w:r>
      <w:r>
        <w:rPr>
          <w:rFonts w:ascii="Times New Roman"/>
          <w:b w:val="false"/>
          <w:i w:val="false"/>
          <w:color w:val="000000"/>
          <w:sz w:val="28"/>
        </w:rPr>
        <w:t>,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47"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маслихата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61..Депутат маслихата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59"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