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5a3a" w14:textId="4855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10 апреля 2012 года № 3/3-V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28 февраля 2014 года N 28/2-V. Зарегистрировано Департаментом юстиции Восточно-Казахстанской области 07 апреля 2014 года N 3218. Утратило силу - решением маслихата Зыряновского района Восточно-Казахстанской области от 22 января 2015 года N 37/2-V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22.01.2015 N 37/2-V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подпунктом.1)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статьи.1 Конституционного Закона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подпунктом.1)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3.декабря 2013 года №.1303."О внесении изменений в постановления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от 26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10 апреля 2012 года № 3/3-V "Об утверждении Правил оказания жилищной помощи" (зарегистрировано в Реестре государственной регистрации нормативных правовых актов за №.5-12-140, опубликовано в газетах "Пульс! Зыряновска" и "Көктас таңы" от 24 мая 2012 года № 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изложен в новой редакции,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внесены изменения по всему тексту решения и приложения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 допустимых расходов на оплату жилого дома (жилого здания) и потребления коммунальных услуг устанавливается к совокупному доходу семьи в размере 11 %.";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копию книги регистрации граждан либо адресную справку, либо справку сельских (поселковых) акимов, подтверждающую регистрацию по постоянному месту жительства заявителя;";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2..Настоящее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Пантелеев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