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bf40" w14:textId="3a4b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2014 года № 29-8/4. Зарегистрировано Департаментом юстиции Восточно-Казахстанской области 21 января 2015 года № 3646. Утратило силу - решением Зайсанского районного маслихата Восточно-Казахстанской области от 22 декабря 2015 года № 41-8/1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22.12.2015 № 41-8/1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29-8/4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Зайсанского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2013 года № 21-11/5 "О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на 2014 год" (зарегистрировано в Реестре государственной регистрации нормативных правовых актов за № 3172 от 21 января 2014года, опубликовано в районной газете "Достык" 12 февраля 2014года № 12 (10321);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31 октября 2014 года № 28-2/1 "О внесении изменений в решение Зайсанского районного маслихата от 25 декабря 2013 года № 21-11/5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3538 от 11 ноября 2014 года, опубликовано в районной газете "Достык" 22 ноября 2014года № 93 (10394).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