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45cb" w14:textId="f774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Зайсанского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06 августа 2014 года N 487. Зарегистрировано Департаментом юстиции Восточно-Казахстанской области 05 сентября 2014 года N 3479. Утратило силу - постановлением Зайсанского районного акимата Восточно-Казахстанской области от 03 декабря 2014 года N 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Зайсанского районного акимата Восточно-Казахстанской области от 03.12.2014 N 647.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13),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реализации государственной политики в сфере занятости с учетом ситуации на рынке труда и обеспечения дополнительных государственных гарантий,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следующие целевые группы населения по Зайсанскому району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малообеспеченные;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лица, состоящие на учете службы пробации уголовно - 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несовершеннолетние выпускники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лица, зарегистрированные в Государственном учреждении «Отдел занятости и социальных программ Зайсанского района»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лица, длительное время (более одного года) неработающие;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женщины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«Отдел занятости и социальных программ Зайсанского района Восточно-Казахстанской области» (Л. Дуйсенова) обеспечить содействие в трудоустройстве лиц, отнесенных к целевым группам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М.С. Сапаргалиеву.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