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a355" w14:textId="f4ba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Зайсанского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Зайсанского районного маслихата Восточно-Казахстанской области от 06 марта 2014 года № 23-4. Зарегистрировано Департаментом юстиции Восточно-Казахстанской области 09 апреля 2014 года № 3221. Утратило силу - решением Зайсанского районного маслихата Восточно-Казахстанской области от 28 ноября 2016 года № 8-2/4</w:t>
      </w:r>
    </w:p>
    <w:p>
      <w:pPr>
        <w:spacing w:after="0"/>
        <w:ind w:left="0"/>
        <w:jc w:val="both"/>
      </w:pPr>
      <w:bookmarkStart w:name="z6" w:id="0"/>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Зайсанского районного маслихата Восточно-Казахстанской области от 28.11.2016 № 8-2/4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p>
    <w:bookmarkEnd w:id="0"/>
    <w:bookmarkStart w:name="z8" w:id="1"/>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Зайсанский районный маслихат </w:t>
      </w:r>
      <w:r>
        <w:rPr>
          <w:rFonts w:ascii="Times New Roman"/>
          <w:b/>
          <w:i w:val="false"/>
          <w:color w:val="000000"/>
          <w:sz w:val="28"/>
        </w:rPr>
        <w:t>РЕШИЛ:</w:t>
      </w:r>
    </w:p>
    <w:bookmarkEnd w:id="1"/>
    <w:bookmarkStart w:name="z9" w:id="2"/>
    <w:p>
      <w:pPr>
        <w:spacing w:after="0"/>
        <w:ind w:left="0"/>
        <w:jc w:val="both"/>
      </w:pPr>
      <w:r>
        <w:rPr>
          <w:rFonts w:ascii="Times New Roman"/>
          <w:b w:val="false"/>
          <w:i w:val="false"/>
          <w:color w:val="000000"/>
          <w:sz w:val="28"/>
        </w:rPr>
        <w:t xml:space="preserve">
      1. Утвердить регламент Зайсанского районного маслихата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2. Признать утратившим силу решение Зайсанского районного маслихата от 3 февраля 2012 года № 2-1 "Об утверждении регламента Зайсанского районного маслихата пятого созыва".</w:t>
      </w:r>
    </w:p>
    <w:bookmarkEnd w:id="3"/>
    <w:bookmarkStart w:name="z11"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Ахтанова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Зайсанского </w:t>
            </w:r>
            <w:r>
              <w:br/>
            </w:r>
            <w:r>
              <w:rPr>
                <w:rFonts w:ascii="Times New Roman"/>
                <w:b w:val="false"/>
                <w:i w:val="false"/>
                <w:color w:val="000000"/>
                <w:sz w:val="20"/>
              </w:rPr>
              <w:t>районного маслихата</w:t>
            </w:r>
            <w:r>
              <w:br/>
            </w:r>
            <w:r>
              <w:rPr>
                <w:rFonts w:ascii="Times New Roman"/>
                <w:b w:val="false"/>
                <w:i w:val="false"/>
                <w:color w:val="000000"/>
                <w:sz w:val="20"/>
              </w:rPr>
              <w:t>от 6 марта 2014 года № 23-4</w:t>
            </w:r>
          </w:p>
        </w:tc>
      </w:tr>
    </w:tbl>
    <w:bookmarkStart w:name="z14" w:id="5"/>
    <w:p>
      <w:pPr>
        <w:spacing w:after="0"/>
        <w:ind w:left="0"/>
        <w:jc w:val="left"/>
      </w:pPr>
      <w:r>
        <w:rPr>
          <w:rFonts w:ascii="Times New Roman"/>
          <w:b/>
          <w:i w:val="false"/>
          <w:color w:val="000000"/>
        </w:rPr>
        <w:t xml:space="preserve"> Регламент Зайсанского районного маслихата</w:t>
      </w:r>
      <w:r>
        <w:br/>
      </w:r>
      <w:r>
        <w:rPr>
          <w:rFonts w:ascii="Times New Roman"/>
          <w:b/>
          <w:i w:val="false"/>
          <w:color w:val="000000"/>
        </w:rPr>
        <w:t>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 Зайсанского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районного маслихата, заседаний его органов, внесения и рассмотрения на них вопросов, образования и избрания органов районного маслихата, заслушивания отчетов об их деятельности, отчетов о проделанной работе районного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районного маслихате, а также голосования, организации работы аппарата районного маслихата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Маслихат – местный представительный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w:t>
      </w:r>
    </w:p>
    <w:bookmarkEnd w:id="8"/>
    <w:bookmarkStart w:name="z18" w:id="9"/>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9"/>
    <w:bookmarkStart w:name="z1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0" w:id="11"/>
    <w:p>
      <w:pPr>
        <w:spacing w:after="0"/>
        <w:ind w:left="0"/>
        <w:jc w:val="both"/>
      </w:pPr>
      <w:r>
        <w:rPr>
          <w:rFonts w:ascii="Times New Roman"/>
          <w:b w:val="false"/>
          <w:i w:val="false"/>
          <w:color w:val="000000"/>
          <w:sz w:val="28"/>
        </w:rPr>
        <w:t>
      Сессия районного маслихата правомочна, если на ней присутствует не менее двух третей от общего числа депутатов районного маслихата. Сессия проводится в форме пленарных заседаний.</w:t>
      </w:r>
    </w:p>
    <w:bookmarkEnd w:id="11"/>
    <w:bookmarkStart w:name="z21"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2"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3"/>
    <w:bookmarkStart w:name="z23"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4"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5" w:id="16"/>
    <w:p>
      <w:pPr>
        <w:spacing w:after="0"/>
        <w:ind w:left="0"/>
        <w:jc w:val="both"/>
      </w:pPr>
      <w:r>
        <w:rPr>
          <w:rFonts w:ascii="Times New Roman"/>
          <w:b w:val="false"/>
          <w:i w:val="false"/>
          <w:color w:val="000000"/>
          <w:sz w:val="28"/>
        </w:rPr>
        <w:t>
      6. Первую сессию маслихата открывает председатель районной, территориальной избирательной комиссии, сообщает о результатах выборов депутатов маслихата и до избрания председателя сессии маслихата ведет сессию.</w:t>
      </w:r>
    </w:p>
    <w:bookmarkEnd w:id="16"/>
    <w:bookmarkStart w:name="z26" w:id="17"/>
    <w:p>
      <w:pPr>
        <w:spacing w:after="0"/>
        <w:ind w:left="0"/>
        <w:jc w:val="both"/>
      </w:pPr>
      <w:r>
        <w:rPr>
          <w:rFonts w:ascii="Times New Roman"/>
          <w:b w:val="false"/>
          <w:i w:val="false"/>
          <w:color w:val="000000"/>
          <w:sz w:val="28"/>
        </w:rPr>
        <w:t>
      Председатель районной, территориальной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7"/>
    <w:bookmarkStart w:name="z27" w:id="18"/>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8"/>
    <w:bookmarkStart w:name="z28" w:id="19"/>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w:t>
      </w:r>
    </w:p>
    <w:bookmarkEnd w:id="19"/>
    <w:bookmarkStart w:name="z29" w:id="20"/>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0"/>
    <w:bookmarkStart w:name="z30" w:id="21"/>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p>
    <w:bookmarkEnd w:id="21"/>
    <w:bookmarkStart w:name="z31" w:id="2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p>
    <w:bookmarkEnd w:id="22"/>
    <w:bookmarkStart w:name="z32" w:id="23"/>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районного бюджета средней заработной платы по месту основной работы, но в размере, не превышающем заработную плату руководителя аппарата акима Зайсанского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23"/>
    <w:bookmarkStart w:name="z33" w:id="24"/>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bookmarkEnd w:id="24"/>
    <w:bookmarkStart w:name="z34" w:id="2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bookmarkEnd w:id="25"/>
    <w:bookmarkStart w:name="z35" w:id="2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6"/>
    <w:bookmarkStart w:name="z36" w:id="2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27"/>
    <w:bookmarkStart w:name="z37" w:id="28"/>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bookmarkEnd w:id="28"/>
    <w:bookmarkStart w:name="z38" w:id="29"/>
    <w:p>
      <w:pPr>
        <w:spacing w:after="0"/>
        <w:ind w:left="0"/>
        <w:jc w:val="both"/>
      </w:pPr>
      <w:r>
        <w:rPr>
          <w:rFonts w:ascii="Times New Roman"/>
          <w:b w:val="false"/>
          <w:i w:val="false"/>
          <w:color w:val="000000"/>
          <w:sz w:val="28"/>
        </w:rPr>
        <w:t>
      13. На сессии районного маслихата приглашаются акимы района, городов районного значения,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29"/>
    <w:bookmarkStart w:name="z39" w:id="3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0"/>
    <w:bookmarkStart w:name="z40" w:id="3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End w:id="31"/>
    <w:bookmarkStart w:name="z41" w:id="32"/>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32"/>
    <w:bookmarkStart w:name="z42" w:id="33"/>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3"/>
    <w:bookmarkStart w:name="z43" w:id="34"/>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34"/>
    <w:bookmarkStart w:name="z44" w:id="3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35"/>
    <w:bookmarkStart w:name="z45" w:id="3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End w:id="36"/>
    <w:bookmarkStart w:name="z46" w:id="37"/>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37"/>
    <w:bookmarkStart w:name="z47" w:id="3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38"/>
    <w:bookmarkStart w:name="z48" w:id="39"/>
    <w:p>
      <w:pPr>
        <w:spacing w:after="0"/>
        <w:ind w:left="0"/>
        <w:jc w:val="left"/>
      </w:pPr>
      <w:r>
        <w:rPr>
          <w:rFonts w:ascii="Times New Roman"/>
          <w:b/>
          <w:i w:val="false"/>
          <w:color w:val="000000"/>
        </w:rPr>
        <w:t xml:space="preserve"> 2.2. Порядок принятия актов маслихата</w:t>
      </w:r>
    </w:p>
    <w:bookmarkEnd w:id="39"/>
    <w:bookmarkStart w:name="z49" w:id="40"/>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40"/>
    <w:bookmarkStart w:name="z50" w:id="41"/>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41"/>
    <w:bookmarkStart w:name="z51" w:id="4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2"/>
    <w:bookmarkStart w:name="z52" w:id="43"/>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43"/>
    <w:bookmarkStart w:name="z53" w:id="44"/>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Зайсанского районного акимата маслихат принимает совместное с ним решение.</w:t>
      </w:r>
    </w:p>
    <w:bookmarkEnd w:id="44"/>
    <w:bookmarkStart w:name="z54" w:id="45"/>
    <w:p>
      <w:pPr>
        <w:spacing w:after="0"/>
        <w:ind w:left="0"/>
        <w:jc w:val="both"/>
      </w:pPr>
      <w:r>
        <w:rPr>
          <w:rFonts w:ascii="Times New Roman"/>
          <w:b w:val="false"/>
          <w:i w:val="false"/>
          <w:color w:val="000000"/>
          <w:sz w:val="28"/>
        </w:rPr>
        <w:t>
      20. Нормативные правовые решения маслихата подлежат государственной регистрации Департаментом юстиции Восточно Казахстанской области Министерства юстиции Республики Казахстан и опубликованию в установленном законодательством Республики Казахстан порядке.</w:t>
      </w:r>
    </w:p>
    <w:bookmarkEnd w:id="45"/>
    <w:bookmarkStart w:name="z55" w:id="46"/>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46"/>
    <w:bookmarkStart w:name="z56" w:id="47"/>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7"/>
    <w:bookmarkStart w:name="z57" w:id="48"/>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48"/>
    <w:bookmarkStart w:name="z58" w:id="49"/>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49"/>
    <w:bookmarkStart w:name="z59" w:id="50"/>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50"/>
    <w:bookmarkStart w:name="z60" w:id="51"/>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присутствуюшим на сессии депутатам.</w:t>
      </w:r>
    </w:p>
    <w:bookmarkEnd w:id="51"/>
    <w:bookmarkStart w:name="z61" w:id="52"/>
    <w:p>
      <w:pPr>
        <w:spacing w:after="0"/>
        <w:ind w:left="0"/>
        <w:jc w:val="both"/>
      </w:pPr>
      <w:r>
        <w:rPr>
          <w:rFonts w:ascii="Times New Roman"/>
          <w:b w:val="false"/>
          <w:i w:val="false"/>
          <w:color w:val="000000"/>
          <w:sz w:val="28"/>
        </w:rPr>
        <w:t>
      Редакционная комиссия, являющяяся временной комиссией маслихата, высказывает и аргументирует свое мнение о принятии или отклонении предложенных вариантов решений.</w:t>
      </w:r>
    </w:p>
    <w:bookmarkEnd w:id="52"/>
    <w:bookmarkStart w:name="z62" w:id="53"/>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3"/>
    <w:bookmarkStart w:name="z63" w:id="54"/>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54"/>
    <w:bookmarkStart w:name="z64" w:id="55"/>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5"/>
    <w:bookmarkStart w:name="z65" w:id="56"/>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6"/>
    <w:bookmarkStart w:name="z66" w:id="57"/>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7"/>
    <w:bookmarkStart w:name="z67" w:id="58"/>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8"/>
    <w:bookmarkStart w:name="z68" w:id="59"/>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59"/>
    <w:bookmarkStart w:name="z69" w:id="60"/>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60"/>
    <w:bookmarkStart w:name="z70" w:id="61"/>
    <w:p>
      <w:pPr>
        <w:spacing w:after="0"/>
        <w:ind w:left="0"/>
        <w:jc w:val="both"/>
      </w:pPr>
      <w:r>
        <w:rPr>
          <w:rFonts w:ascii="Times New Roman"/>
          <w:b w:val="false"/>
          <w:i w:val="false"/>
          <w:color w:val="000000"/>
          <w:sz w:val="28"/>
        </w:rPr>
        <w:t>
      27. Проекты планов, программ социально-экономического развития района, отчетов об их исполнении, схем управления района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61"/>
    <w:bookmarkStart w:name="z71" w:id="62"/>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62"/>
    <w:bookmarkStart w:name="z72" w:id="63"/>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bookmarkEnd w:id="63"/>
    <w:bookmarkStart w:name="z73" w:id="64"/>
    <w:p>
      <w:pPr>
        <w:spacing w:after="0"/>
        <w:ind w:left="0"/>
        <w:jc w:val="both"/>
      </w:pPr>
      <w:r>
        <w:rPr>
          <w:rFonts w:ascii="Times New Roman"/>
          <w:b w:val="false"/>
          <w:i w:val="false"/>
          <w:color w:val="000000"/>
          <w:sz w:val="28"/>
        </w:rPr>
        <w:t>
      Отдел экономики и бюджетного планирования Зайсанского района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bookmarkEnd w:id="64"/>
    <w:bookmarkStart w:name="z74" w:id="65"/>
    <w:p>
      <w:pPr>
        <w:spacing w:after="0"/>
        <w:ind w:left="0"/>
        <w:jc w:val="both"/>
      </w:pPr>
      <w:r>
        <w:rPr>
          <w:rFonts w:ascii="Times New Roman"/>
          <w:b w:val="false"/>
          <w:i w:val="false"/>
          <w:color w:val="000000"/>
          <w:sz w:val="28"/>
        </w:rPr>
        <w:t>
      Бюджет района утверждается районном маслихатом не позднее двухнедельного срока после подписания решения Восточно Казахстанкого областного маслихата об утверждении областного бюджета.</w:t>
      </w:r>
    </w:p>
    <w:bookmarkEnd w:id="65"/>
    <w:bookmarkStart w:name="z75" w:id="66"/>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66"/>
    <w:bookmarkStart w:name="z76" w:id="67"/>
    <w:p>
      <w:pPr>
        <w:spacing w:after="0"/>
        <w:ind w:left="0"/>
        <w:jc w:val="both"/>
      </w:pP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7"/>
    <w:bookmarkStart w:name="z77" w:id="68"/>
    <w:p>
      <w:pPr>
        <w:spacing w:after="0"/>
        <w:ind w:left="0"/>
        <w:jc w:val="left"/>
      </w:pPr>
      <w:r>
        <w:rPr>
          <w:rFonts w:ascii="Times New Roman"/>
          <w:b/>
          <w:i w:val="false"/>
          <w:color w:val="000000"/>
        </w:rPr>
        <w:t xml:space="preserve"> 3. Порядок заслушивания отчетов</w:t>
      </w:r>
    </w:p>
    <w:bookmarkEnd w:id="68"/>
    <w:bookmarkStart w:name="z78" w:id="69"/>
    <w:p>
      <w:pPr>
        <w:spacing w:after="0"/>
        <w:ind w:left="0"/>
        <w:jc w:val="both"/>
      </w:pPr>
      <w:r>
        <w:rPr>
          <w:rFonts w:ascii="Times New Roman"/>
          <w:b w:val="false"/>
          <w:i w:val="false"/>
          <w:color w:val="000000"/>
          <w:sz w:val="28"/>
        </w:rPr>
        <w:t xml:space="preserve">
      31. Маслихат осуществляет контроль за исполнением районного бюджета, программ развития территорий путем заслушивания отчетов акима района. </w:t>
      </w:r>
    </w:p>
    <w:bookmarkEnd w:id="69"/>
    <w:bookmarkStart w:name="z79" w:id="70"/>
    <w:p>
      <w:pPr>
        <w:spacing w:after="0"/>
        <w:ind w:left="0"/>
        <w:jc w:val="both"/>
      </w:pPr>
      <w:r>
        <w:rPr>
          <w:rFonts w:ascii="Times New Roman"/>
          <w:b w:val="false"/>
          <w:i w:val="false"/>
          <w:color w:val="000000"/>
          <w:sz w:val="28"/>
        </w:rPr>
        <w:t xml:space="preserve">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70"/>
    <w:bookmarkStart w:name="z80" w:id="71"/>
    <w:p>
      <w:pPr>
        <w:spacing w:after="0"/>
        <w:ind w:left="0"/>
        <w:jc w:val="both"/>
      </w:pP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в маслихат за три недели до соответствующей сессии на рассмотрение постоянных комиссий маслихата.</w:t>
      </w:r>
    </w:p>
    <w:bookmarkEnd w:id="71"/>
    <w:bookmarkStart w:name="z81" w:id="72"/>
    <w:p>
      <w:pPr>
        <w:spacing w:after="0"/>
        <w:ind w:left="0"/>
        <w:jc w:val="both"/>
      </w:pPr>
      <w:r>
        <w:rPr>
          <w:rFonts w:ascii="Times New Roman"/>
          <w:b w:val="false"/>
          <w:i w:val="false"/>
          <w:color w:val="000000"/>
          <w:sz w:val="28"/>
        </w:rPr>
        <w:t>
      В случае двукратного неутверждения маслихатом представленных районном акимом отчетов, маслихат по инициативе не менее одной пятой от общего числа депутатов маслихата может поставить вопрос о выражении вотума недоверия районному акиму в соответствии со статьей 24 Закона.</w:t>
      </w:r>
    </w:p>
    <w:bookmarkEnd w:id="72"/>
    <w:bookmarkStart w:name="z82" w:id="73"/>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73"/>
    <w:bookmarkStart w:name="z83" w:id="74"/>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4"/>
    <w:bookmarkStart w:name="z84" w:id="75"/>
    <w:p>
      <w:pPr>
        <w:spacing w:after="0"/>
        <w:ind w:left="0"/>
        <w:jc w:val="both"/>
      </w:pPr>
      <w:r>
        <w:rPr>
          <w:rFonts w:ascii="Times New Roman"/>
          <w:b w:val="false"/>
          <w:i w:val="false"/>
          <w:color w:val="000000"/>
          <w:sz w:val="28"/>
        </w:rPr>
        <w:t xml:space="preserve">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p>
    <w:bookmarkEnd w:id="75"/>
    <w:bookmarkStart w:name="z85" w:id="76"/>
    <w:p>
      <w:pPr>
        <w:spacing w:after="0"/>
        <w:ind w:left="0"/>
        <w:jc w:val="both"/>
      </w:pPr>
      <w:r>
        <w:rPr>
          <w:rFonts w:ascii="Times New Roman"/>
          <w:b w:val="false"/>
          <w:i w:val="false"/>
          <w:color w:val="000000"/>
          <w:sz w:val="28"/>
        </w:rPr>
        <w:t>
      34. Районный маслихат ежегодно рассматривает отчет об исполнении бюджета Восточно Казахтанской областной ревизионной комиссий.</w:t>
      </w:r>
    </w:p>
    <w:bookmarkEnd w:id="76"/>
    <w:bookmarkStart w:name="z86" w:id="77"/>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районного маслихата, деятельности его постоянных комиссий и иных органов.</w:t>
      </w:r>
    </w:p>
    <w:bookmarkEnd w:id="77"/>
    <w:bookmarkStart w:name="z87" w:id="78"/>
    <w:p>
      <w:pPr>
        <w:spacing w:after="0"/>
        <w:ind w:left="0"/>
        <w:jc w:val="both"/>
      </w:pP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78"/>
    <w:bookmarkStart w:name="z88" w:id="79"/>
    <w:p>
      <w:pPr>
        <w:spacing w:after="0"/>
        <w:ind w:left="0"/>
        <w:jc w:val="left"/>
      </w:pPr>
      <w:r>
        <w:rPr>
          <w:rFonts w:ascii="Times New Roman"/>
          <w:b/>
          <w:i w:val="false"/>
          <w:color w:val="000000"/>
        </w:rPr>
        <w:t xml:space="preserve"> 4. Порядок рассмотрения запросов депутатов</w:t>
      </w:r>
    </w:p>
    <w:bookmarkEnd w:id="79"/>
    <w:bookmarkStart w:name="z89" w:id="80"/>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районного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80"/>
    <w:bookmarkStart w:name="z90" w:id="81"/>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81"/>
    <w:bookmarkStart w:name="z91" w:id="82"/>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82"/>
    <w:bookmarkStart w:name="z92" w:id="83"/>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3"/>
    <w:bookmarkStart w:name="z93" w:id="84"/>
    <w:p>
      <w:pPr>
        <w:spacing w:after="0"/>
        <w:ind w:left="0"/>
        <w:jc w:val="both"/>
      </w:pPr>
      <w:r>
        <w:rPr>
          <w:rFonts w:ascii="Times New Roman"/>
          <w:b w:val="false"/>
          <w:i w:val="false"/>
          <w:color w:val="000000"/>
          <w:sz w:val="28"/>
        </w:rPr>
        <w:t xml:space="preserve">
      40. Ответ на депутатский запрос должен быть дан в письменной форме в срок не позднее одного месяца. </w:t>
      </w:r>
    </w:p>
    <w:bookmarkEnd w:id="84"/>
    <w:bookmarkStart w:name="z94" w:id="85"/>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85"/>
    <w:bookmarkStart w:name="z95" w:id="86"/>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Секретарь маслихата</w:t>
      </w:r>
    </w:p>
    <w:bookmarkEnd w:id="86"/>
    <w:bookmarkStart w:name="z96" w:id="87"/>
    <w:p>
      <w:pPr>
        <w:spacing w:after="0"/>
        <w:ind w:left="0"/>
        <w:jc w:val="both"/>
      </w:pPr>
      <w:r>
        <w:rPr>
          <w:rFonts w:ascii="Times New Roman"/>
          <w:b w:val="false"/>
          <w:i w:val="false"/>
          <w:color w:val="000000"/>
          <w:sz w:val="28"/>
        </w:rPr>
        <w:t>
      41.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87"/>
    <w:bookmarkStart w:name="z97" w:id="88"/>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88"/>
    <w:bookmarkStart w:name="z98" w:id="89"/>
    <w:p>
      <w:pPr>
        <w:spacing w:after="0"/>
        <w:ind w:left="0"/>
        <w:jc w:val="both"/>
      </w:pPr>
      <w:r>
        <w:rPr>
          <w:rFonts w:ascii="Times New Roman"/>
          <w:b w:val="false"/>
          <w:i w:val="false"/>
          <w:color w:val="000000"/>
          <w:sz w:val="28"/>
        </w:rPr>
        <w:t>
      42.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89"/>
    <w:bookmarkStart w:name="z99" w:id="9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90"/>
    <w:bookmarkStart w:name="z100" w:id="9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91"/>
    <w:bookmarkStart w:name="z101" w:id="92"/>
    <w:p>
      <w:pPr>
        <w:spacing w:after="0"/>
        <w:ind w:left="0"/>
        <w:jc w:val="both"/>
      </w:pPr>
      <w:r>
        <w:rPr>
          <w:rFonts w:ascii="Times New Roman"/>
          <w:b w:val="false"/>
          <w:i w:val="false"/>
          <w:color w:val="000000"/>
          <w:sz w:val="28"/>
        </w:rPr>
        <w:t>
      43.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92"/>
    <w:bookmarkStart w:name="z102" w:id="93"/>
    <w:p>
      <w:pPr>
        <w:spacing w:after="0"/>
        <w:ind w:left="0"/>
        <w:jc w:val="left"/>
      </w:pPr>
      <w:r>
        <w:rPr>
          <w:rFonts w:ascii="Times New Roman"/>
          <w:b/>
          <w:i w:val="false"/>
          <w:color w:val="000000"/>
        </w:rPr>
        <w:t xml:space="preserve"> 5.2. Председатель сессии маслихата</w:t>
      </w:r>
    </w:p>
    <w:bookmarkEnd w:id="93"/>
    <w:bookmarkStart w:name="z103" w:id="94"/>
    <w:p>
      <w:pPr>
        <w:spacing w:after="0"/>
        <w:ind w:left="0"/>
        <w:jc w:val="both"/>
      </w:pPr>
      <w:r>
        <w:rPr>
          <w:rFonts w:ascii="Times New Roman"/>
          <w:b w:val="false"/>
          <w:i w:val="false"/>
          <w:color w:val="000000"/>
          <w:sz w:val="28"/>
        </w:rPr>
        <w:t>
      44. Председатель очередной сессии маслихата избирается на предыдущей сессии маслихата из числа его депутатов открытым голосованием.</w:t>
      </w:r>
    </w:p>
    <w:bookmarkEnd w:id="94"/>
    <w:bookmarkStart w:name="z104" w:id="95"/>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 Если за выдвинутого кандидата не подано большинство голосов от общего числа кандидатов, то выдвигается следующая кандидатура.</w:t>
      </w:r>
    </w:p>
    <w:bookmarkEnd w:id="95"/>
    <w:bookmarkStart w:name="z105" w:id="96"/>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bookmarkEnd w:id="96"/>
    <w:bookmarkStart w:name="z106" w:id="97"/>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End w:id="97"/>
    <w:bookmarkStart w:name="z107" w:id="98"/>
    <w:p>
      <w:pPr>
        <w:spacing w:after="0"/>
        <w:ind w:left="0"/>
        <w:jc w:val="both"/>
      </w:pPr>
      <w:r>
        <w:rPr>
          <w:rFonts w:ascii="Times New Roman"/>
          <w:b w:val="false"/>
          <w:i w:val="false"/>
          <w:color w:val="000000"/>
          <w:sz w:val="28"/>
        </w:rPr>
        <w:t>
      45. Председатель сессии маслихата:</w:t>
      </w:r>
    </w:p>
    <w:bookmarkEnd w:id="98"/>
    <w:bookmarkStart w:name="z108" w:id="99"/>
    <w:p>
      <w:pPr>
        <w:spacing w:after="0"/>
        <w:ind w:left="0"/>
        <w:jc w:val="both"/>
      </w:pPr>
      <w:r>
        <w:rPr>
          <w:rFonts w:ascii="Times New Roman"/>
          <w:b w:val="false"/>
          <w:i w:val="false"/>
          <w:color w:val="000000"/>
          <w:sz w:val="28"/>
        </w:rPr>
        <w:t>
      1) принимает решение о созыве сессии маслихата;</w:t>
      </w:r>
    </w:p>
    <w:bookmarkEnd w:id="99"/>
    <w:bookmarkStart w:name="z109" w:id="100"/>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100"/>
    <w:bookmarkStart w:name="z110" w:id="101"/>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101"/>
    <w:bookmarkStart w:name="z111" w:id="102"/>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102"/>
    <w:bookmarkStart w:name="z112" w:id="103"/>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End w:id="103"/>
    <w:bookmarkStart w:name="z113" w:id="104"/>
    <w:p>
      <w:pPr>
        <w:spacing w:after="0"/>
        <w:ind w:left="0"/>
        <w:jc w:val="both"/>
      </w:pPr>
      <w:r>
        <w:rPr>
          <w:rFonts w:ascii="Times New Roman"/>
          <w:b w:val="false"/>
          <w:i w:val="false"/>
          <w:color w:val="000000"/>
          <w:sz w:val="28"/>
        </w:rPr>
        <w:t>
      46.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104"/>
    <w:bookmarkStart w:name="z114" w:id="105"/>
    <w:p>
      <w:pPr>
        <w:spacing w:after="0"/>
        <w:ind w:left="0"/>
        <w:jc w:val="left"/>
      </w:pPr>
      <w:r>
        <w:rPr>
          <w:rFonts w:ascii="Times New Roman"/>
          <w:b/>
          <w:i w:val="false"/>
          <w:color w:val="000000"/>
        </w:rPr>
        <w:t xml:space="preserve"> 5.3. Постоянные и временные комиссии маслихата</w:t>
      </w:r>
    </w:p>
    <w:bookmarkEnd w:id="105"/>
    <w:bookmarkStart w:name="z115" w:id="106"/>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06"/>
    <w:bookmarkStart w:name="z116" w:id="107"/>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End w:id="107"/>
    <w:bookmarkStart w:name="z117" w:id="108"/>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08"/>
    <w:bookmarkStart w:name="z118" w:id="109"/>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09"/>
    <w:bookmarkStart w:name="z119" w:id="110"/>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10"/>
    <w:bookmarkStart w:name="z120" w:id="111"/>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bookmarkEnd w:id="111"/>
    <w:bookmarkStart w:name="z121" w:id="112"/>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образовывают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12"/>
    <w:bookmarkStart w:name="z122" w:id="113"/>
    <w:p>
      <w:pPr>
        <w:spacing w:after="0"/>
        <w:ind w:left="0"/>
        <w:jc w:val="both"/>
      </w:pPr>
      <w:r>
        <w:rPr>
          <w:rFonts w:ascii="Times New Roman"/>
          <w:b w:val="false"/>
          <w:i w:val="false"/>
          <w:color w:val="000000"/>
          <w:sz w:val="28"/>
        </w:rPr>
        <w:t>
      50. Постоянные комиссии могут по собственной инициативе или решению маслихата проводить публичные слушания.</w:t>
      </w:r>
    </w:p>
    <w:bookmarkEnd w:id="113"/>
    <w:bookmarkStart w:name="z123" w:id="11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14"/>
    <w:bookmarkStart w:name="z124" w:id="115"/>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15"/>
    <w:bookmarkStart w:name="z125" w:id="116"/>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16"/>
    <w:bookmarkStart w:name="z126" w:id="117"/>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17"/>
    <w:bookmarkStart w:name="z127" w:id="118"/>
    <w:p>
      <w:pPr>
        <w:spacing w:after="0"/>
        <w:ind w:left="0"/>
        <w:jc w:val="both"/>
      </w:pP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118"/>
    <w:bookmarkStart w:name="z128" w:id="119"/>
    <w:p>
      <w:pPr>
        <w:spacing w:after="0"/>
        <w:ind w:left="0"/>
        <w:jc w:val="both"/>
      </w:pPr>
      <w:r>
        <w:rPr>
          <w:rFonts w:ascii="Times New Roman"/>
          <w:b w:val="false"/>
          <w:i w:val="false"/>
          <w:color w:val="000000"/>
          <w:sz w:val="28"/>
        </w:rPr>
        <w:t xml:space="preserve">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 </w:t>
      </w:r>
    </w:p>
    <w:bookmarkEnd w:id="119"/>
    <w:bookmarkStart w:name="z129" w:id="120"/>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20"/>
    <w:bookmarkStart w:name="z130" w:id="12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21"/>
    <w:bookmarkStart w:name="z131" w:id="122"/>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22"/>
    <w:bookmarkStart w:name="z132" w:id="123"/>
    <w:p>
      <w:pPr>
        <w:spacing w:after="0"/>
        <w:ind w:left="0"/>
        <w:jc w:val="left"/>
      </w:pPr>
      <w:r>
        <w:rPr>
          <w:rFonts w:ascii="Times New Roman"/>
          <w:b/>
          <w:i w:val="false"/>
          <w:color w:val="000000"/>
        </w:rPr>
        <w:t xml:space="preserve"> 5.4 Редакционная и счетная комиссия маслихата</w:t>
      </w:r>
    </w:p>
    <w:bookmarkEnd w:id="123"/>
    <w:bookmarkStart w:name="z133" w:id="124"/>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24"/>
    <w:bookmarkStart w:name="z134" w:id="125"/>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25"/>
    <w:bookmarkStart w:name="z135" w:id="126"/>
    <w:p>
      <w:pPr>
        <w:spacing w:after="0"/>
        <w:ind w:left="0"/>
        <w:jc w:val="both"/>
      </w:pPr>
      <w:r>
        <w:rPr>
          <w:rFonts w:ascii="Times New Roman"/>
          <w:b w:val="false"/>
          <w:i w:val="false"/>
          <w:color w:val="000000"/>
          <w:sz w:val="28"/>
        </w:rPr>
        <w:t xml:space="preserve">
      Редакционная комиссия может избираться и на очередную сессию. </w:t>
      </w:r>
    </w:p>
    <w:bookmarkEnd w:id="126"/>
    <w:bookmarkStart w:name="z136" w:id="127"/>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27"/>
    <w:bookmarkStart w:name="z137" w:id="12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28"/>
    <w:bookmarkStart w:name="z138" w:id="129"/>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bookmarkEnd w:id="129"/>
    <w:bookmarkStart w:name="z139" w:id="130"/>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30"/>
    <w:bookmarkStart w:name="z140" w:id="131"/>
    <w:p>
      <w:pPr>
        <w:spacing w:after="0"/>
        <w:ind w:left="0"/>
        <w:jc w:val="left"/>
      </w:pPr>
      <w:r>
        <w:rPr>
          <w:rFonts w:ascii="Times New Roman"/>
          <w:b/>
          <w:i w:val="false"/>
          <w:color w:val="000000"/>
        </w:rPr>
        <w:t xml:space="preserve"> 5.5 Депутатские объединения в маслихатах</w:t>
      </w:r>
    </w:p>
    <w:bookmarkEnd w:id="131"/>
    <w:bookmarkStart w:name="z141" w:id="132"/>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w:t>
      </w:r>
    </w:p>
    <w:bookmarkEnd w:id="132"/>
    <w:bookmarkStart w:name="z142" w:id="133"/>
    <w:p>
      <w:pPr>
        <w:spacing w:after="0"/>
        <w:ind w:left="0"/>
        <w:jc w:val="both"/>
      </w:pPr>
      <w:r>
        <w:rPr>
          <w:rFonts w:ascii="Times New Roman"/>
          <w:b w:val="false"/>
          <w:i w:val="false"/>
          <w:color w:val="000000"/>
          <w:sz w:val="28"/>
        </w:rPr>
        <w:t>
      Депутат состоит только в одной депутатской фракции.</w:t>
      </w:r>
    </w:p>
    <w:bookmarkEnd w:id="133"/>
    <w:bookmarkStart w:name="z143" w:id="134"/>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34"/>
    <w:bookmarkStart w:name="z144" w:id="135"/>
    <w:p>
      <w:pPr>
        <w:spacing w:after="0"/>
        <w:ind w:left="0"/>
        <w:jc w:val="both"/>
      </w:pPr>
      <w:r>
        <w:rPr>
          <w:rFonts w:ascii="Times New Roman"/>
          <w:b w:val="false"/>
          <w:i w:val="false"/>
          <w:color w:val="000000"/>
          <w:sz w:val="28"/>
        </w:rPr>
        <w:t>
      57. Члены депутатских объединений могут:</w:t>
      </w:r>
    </w:p>
    <w:bookmarkEnd w:id="135"/>
    <w:bookmarkStart w:name="z145" w:id="13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36"/>
    <w:bookmarkStart w:name="z146" w:id="13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37"/>
    <w:bookmarkStart w:name="z147" w:id="138"/>
    <w:p>
      <w:pPr>
        <w:spacing w:after="0"/>
        <w:ind w:left="0"/>
        <w:jc w:val="both"/>
      </w:pPr>
      <w:r>
        <w:rPr>
          <w:rFonts w:ascii="Times New Roman"/>
          <w:b w:val="false"/>
          <w:i w:val="false"/>
          <w:color w:val="000000"/>
          <w:sz w:val="28"/>
        </w:rPr>
        <w:t>
      3) предлагать поправки к проектам решений маслихата;</w:t>
      </w:r>
    </w:p>
    <w:bookmarkEnd w:id="138"/>
    <w:bookmarkStart w:name="z148" w:id="13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39"/>
    <w:bookmarkStart w:name="z149" w:id="140"/>
    <w:p>
      <w:pPr>
        <w:spacing w:after="0"/>
        <w:ind w:left="0"/>
        <w:jc w:val="both"/>
      </w:pPr>
      <w:r>
        <w:rPr>
          <w:rFonts w:ascii="Times New Roman"/>
          <w:b w:val="false"/>
          <w:i w:val="false"/>
          <w:color w:val="000000"/>
          <w:sz w:val="28"/>
        </w:rPr>
        <w:t xml:space="preserve">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w:t>
      </w:r>
    </w:p>
    <w:bookmarkEnd w:id="140"/>
    <w:bookmarkStart w:name="z150" w:id="141"/>
    <w:p>
      <w:pPr>
        <w:spacing w:after="0"/>
        <w:ind w:left="0"/>
        <w:jc w:val="left"/>
      </w:pPr>
      <w:r>
        <w:rPr>
          <w:rFonts w:ascii="Times New Roman"/>
          <w:b/>
          <w:i w:val="false"/>
          <w:color w:val="000000"/>
        </w:rPr>
        <w:t xml:space="preserve"> 6. Депутатская этика</w:t>
      </w:r>
    </w:p>
    <w:bookmarkEnd w:id="141"/>
    <w:bookmarkStart w:name="z151" w:id="142"/>
    <w:p>
      <w:pPr>
        <w:spacing w:after="0"/>
        <w:ind w:left="0"/>
        <w:jc w:val="both"/>
      </w:pPr>
      <w:r>
        <w:rPr>
          <w:rFonts w:ascii="Times New Roman"/>
          <w:b w:val="false"/>
          <w:i w:val="false"/>
          <w:color w:val="000000"/>
          <w:sz w:val="28"/>
        </w:rPr>
        <w:t>
      59. Депутаты маслихата:</w:t>
      </w:r>
    </w:p>
    <w:bookmarkEnd w:id="142"/>
    <w:bookmarkStart w:name="z152" w:id="14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43"/>
    <w:bookmarkStart w:name="z153" w:id="14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44"/>
    <w:bookmarkStart w:name="z154" w:id="145"/>
    <w:p>
      <w:pPr>
        <w:spacing w:after="0"/>
        <w:ind w:left="0"/>
        <w:jc w:val="both"/>
      </w:pPr>
      <w:r>
        <w:rPr>
          <w:rFonts w:ascii="Times New Roman"/>
          <w:b w:val="false"/>
          <w:i w:val="false"/>
          <w:color w:val="000000"/>
          <w:sz w:val="28"/>
        </w:rPr>
        <w:t>
      3) не должны призывать к незаконым и насильственным действиям;</w:t>
      </w:r>
    </w:p>
    <w:bookmarkEnd w:id="145"/>
    <w:bookmarkStart w:name="z155" w:id="14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комиссии и иных органов маслихата;</w:t>
      </w:r>
    </w:p>
    <w:bookmarkEnd w:id="146"/>
    <w:bookmarkStart w:name="z156" w:id="147"/>
    <w:p>
      <w:pPr>
        <w:spacing w:after="0"/>
        <w:ind w:left="0"/>
        <w:jc w:val="both"/>
      </w:pPr>
      <w:r>
        <w:rPr>
          <w:rFonts w:ascii="Times New Roman"/>
          <w:b w:val="false"/>
          <w:i w:val="false"/>
          <w:color w:val="000000"/>
          <w:sz w:val="28"/>
        </w:rPr>
        <w:t>
      5) не должны прерывать выступающих.</w:t>
      </w:r>
    </w:p>
    <w:bookmarkEnd w:id="147"/>
    <w:bookmarkStart w:name="z157" w:id="148"/>
    <w:p>
      <w:pPr>
        <w:spacing w:after="0"/>
        <w:ind w:left="0"/>
        <w:jc w:val="both"/>
      </w:pPr>
      <w:r>
        <w:rPr>
          <w:rFonts w:ascii="Times New Roman"/>
          <w:b w:val="false"/>
          <w:i w:val="false"/>
          <w:color w:val="000000"/>
          <w:sz w:val="28"/>
        </w:rPr>
        <w:t>
      60. Выступая в средствах массовой информации, на пресс-конференции, митингах,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48"/>
    <w:bookmarkStart w:name="z158" w:id="149"/>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49"/>
    <w:bookmarkStart w:name="z159" w:id="150"/>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50"/>
    <w:bookmarkStart w:name="z160" w:id="151"/>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51"/>
    <w:bookmarkStart w:name="z161" w:id="152"/>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52"/>
    <w:bookmarkStart w:name="z162" w:id="153"/>
    <w:p>
      <w:pPr>
        <w:spacing w:after="0"/>
        <w:ind w:left="0"/>
        <w:jc w:val="left"/>
      </w:pPr>
      <w:r>
        <w:rPr>
          <w:rFonts w:ascii="Times New Roman"/>
          <w:b/>
          <w:i w:val="false"/>
          <w:color w:val="000000"/>
        </w:rPr>
        <w:t xml:space="preserve"> 7. Организация работы аппарата маслихата</w:t>
      </w:r>
    </w:p>
    <w:bookmarkEnd w:id="153"/>
    <w:bookmarkStart w:name="z163" w:id="154"/>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54"/>
    <w:bookmarkStart w:name="z164" w:id="155"/>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155"/>
    <w:bookmarkStart w:name="z165" w:id="156"/>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56"/>
    <w:bookmarkStart w:name="z166" w:id="157"/>
    <w:p>
      <w:pPr>
        <w:spacing w:after="0"/>
        <w:ind w:left="0"/>
        <w:jc w:val="both"/>
      </w:pPr>
      <w:r>
        <w:rPr>
          <w:rFonts w:ascii="Times New Roman"/>
          <w:b w:val="false"/>
          <w:i w:val="false"/>
          <w:color w:val="000000"/>
          <w:sz w:val="28"/>
        </w:rPr>
        <w:t xml:space="preserve">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157"/>
    <w:bookmarkStart w:name="z167" w:id="158"/>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158"/>
    <w:bookmarkStart w:name="z168" w:id="159"/>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