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a937" w14:textId="3fba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30 июня 2014 года № 1151. Зарегистрировано Департаментом юстиции Восточно-Казахстанской области 22 июля 2014 года № 3408. Утратило силу - постановлением акимата Глубоковского района Восточно-Казахстанской области от 22 января 2016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Глубоковского района Восточно-Казахстанской области от 22.01.2016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Глубоковского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обеспечения, образования, культуры, и ветеринарии,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от 9 декабря 2011 года № 1422 "Об определении перечня должностей специалистов образования, культуры, социального обеспечения, которым установлено повышение к должностным окладам за работу в аульной (сельской) местности" (зарегистрировано в Реестре государственной регистрации нормативных правовых актов за № 5-9-160, опубликовано в газете "Огни Прииртышья" от 24 января 2011 года №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Брагинец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27 "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30 "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образования, культуры и ветеринарии, являющихся гражданскими</w:t>
      </w:r>
      <w:r>
        <w:br/>
      </w:r>
      <w:r>
        <w:rPr>
          <w:rFonts w:ascii="Times New Roman"/>
          <w:b/>
          <w:i w:val="false"/>
          <w:color w:val="000000"/>
        </w:rPr>
        <w:t>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социальный работник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консультант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Должности специалистов (старших, главных)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и заместитель руководителя государственного учреждения (за исключением заместителя руководителя по административно-хозяйственной части)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и заместитель руководителя центра (за исключением заместителя руководителя по административно-хозяйственной части);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и заместитель руководителя дошкольного государственного учреждения (за исключением заместителя руководителя по административно-хозяйственной части)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начальник лагеря;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заведующий мастерской: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заведующий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заведующий методическим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старший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старший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социальный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педагог 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учитель-логопед;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организатор-преподаватель начально-военной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лаборант (кабинет физики, химии, биологии, информатики);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учитель дефектолог;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медицинская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Должности специалистов (старших, главных)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государственного учреждения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директор (заведующий)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кружков;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хранитель музейных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библиограф.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директор коммунального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заместитель директора коммунального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директор филиала коммунального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заведующий ветеринарным пунктом;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ветеринарный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