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cf91" w14:textId="bb7c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(паркингов),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19 марта 2014 года N 24/6-V. Зарегистрировано Департаментом юстиции Восточно-Казахстанской области 24 апреля 2014 года N 3252. Утратило силу - решением Глубоковского районного маслихата Восточно-Казахстанской области от 15 марта 2018 года № 20/13-VI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маслихата Восточно-Казахстанской области от 15.03.2018 № 20/13-VI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категории автостоянок (паркингов), расположенных на территории Глубоковского района: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наземные автостоянки закрытого типа, автостоянки открытого типа – 1 категория;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автостоянки, пристраиваемые к зданиям другого назначения, автостоянки встроенные в здания другого назначения - 2 категория;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автостоянки, расположенные под зданиями в подземных, подвальных, цокольных или нижних надземных этажах - 3 категория.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Увеличить базовые ставки налога на земли, выделенные под автостоянки (паркинги) на территории Глубоковского района, подлежащие налогообложению по базовым ставкам налога на земли населенных пунктов, за исключением земель, занятых жилищным фондом, в том числе строениями и сооружениями при нем, в зависимости от категорий автостоянок (паркингов) в следующих размерах: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1 категории в 10 раз;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2 категории в 9 раз;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автостоянки (паркинги) 3 категории в 8 раз.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поселок Глубокое близлежащим населенным пунктом, базовые ставки на земли которого, будут применяться при исчислении налога на земли других категорий, выделенные под автостоянки (паркинги).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1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Сатаева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Глубоковского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Баймульдинов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