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95e" w14:textId="8f4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ноября 2014 года № 281. Зарегистрировано Департаментом юстиции Восточно-Казахстанской области 18 декабря 2014 года № 3581. Утратило силу постановлением акимата Бородулихинского района Восточно-Казахстанской области от 30 января 2015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30.01.2015 № 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целевых групп населения, проживающих на территории Бородулихинского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Бородулихинского района Восточно-Казахстанской области" предусмотреть меры по содействию занятости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27 марта 2014 года № 75 "Об определении целевых групп населения, проживающих на территории Бородулихинского района" (зарегистрированное в Реестре государственной регистраций нормативных правовых актов за № 3234, опубликованное в районной газете "Аудан тынысы" от 4 марта 2014 года № 18 (426), "Пульс района" от 4 марта 2014 года № 19 (6746)).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Бородулихинского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выпускники организаций технического и профессионального образования, послесреднего,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потерпевшие от акта терроризма, и лица, участвовавшие в его пресечении;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женщины старше 50 лет,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лица, не имеющие стажа работы.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