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f58d" w14:textId="9cef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6 апреля 2012 года № 2/5-V "О Правилах предоставления жилищной помощи малообеспеченным семьям (гражданам) в Бескарагайском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31 марта 2014 года № 20/10-V. Зарегистрировано Департаментом юстиции Восточно-Казахстанской области 04 мая 2014 года № 3285. Утратило силу решением Бескарагайского районного маслихата Восточно-Казахстанской области от 28 января 2015 года № 30/2-V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28.01.2015 № 30/2-V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изменений в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от 26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жилище, арендованным местным исполнительным органом в частном жилищном фонде"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апреля 2012 года № 2/5-V "О Правилах предоставления жилищной помощи малообеспеченным семьям (гражданам) в Бескарагайском районе" (зарегистрировано в Реестре государственной регистрации нормативных правовых актов за № 5-7-116, опубликовано в газете "Бескарагай тынысы" от 19 мая 2012 года №.41) следующие.изменения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"Жилищная помощь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Отношения, не урегулированные настоящими Правилами, регулируются в соответствии с действующим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