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9bf8" w14:textId="9169b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Аягозского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Аягозского районного маслихата Восточно-Казахстанской области от 19 апреля 2014 года № 24/169-V. Зарегистрировано Департаментом юстиции Восточно-Казахстанской области 20 мая 2014 года № 3351. Утратило силу - решением Аягозского районного маслихата Восточно-Казахстанской области от 09 июня 2016 года № 3/25-VI</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Аягозского районного маслихата Восточно-Казахстанской области от 09.06.2016 № 3/25-VI.</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подпунктом 5) </w:t>
      </w:r>
      <w:r>
        <w:rPr>
          <w:rFonts w:ascii="Times New Roman"/>
          <w:b w:val="false"/>
          <w:i w:val="false"/>
          <w:color w:val="000000"/>
          <w:sz w:val="28"/>
        </w:rPr>
        <w:t xml:space="preserve"> пункта 3</w:t>
      </w:r>
      <w:r>
        <w:rPr>
          <w:rFonts w:ascii="Times New Roman"/>
          <w:b w:val="false"/>
          <w:i w:val="false"/>
          <w:color w:val="000000"/>
          <w:sz w:val="28"/>
        </w:rPr>
        <w:t xml:space="preserve"> статьи 8, </w:t>
      </w:r>
      <w:r>
        <w:rPr>
          <w:rFonts w:ascii="Times New Roman"/>
          <w:b w:val="false"/>
          <w:i w:val="false"/>
          <w:color w:val="000000"/>
          <w:sz w:val="28"/>
        </w:rPr>
        <w:t xml:space="preserve"> стать</w:t>
      </w:r>
      <w:r>
        <w:rPr>
          <w:rFonts w:ascii="Times New Roman"/>
          <w:b w:val="false"/>
          <w:i w:val="false"/>
          <w:color w:val="000000"/>
          <w:sz w:val="28"/>
        </w:rPr>
        <w:t xml:space="preserve"> ей</w:t>
      </w:r>
      <w:r>
        <w:rPr>
          <w:rFonts w:ascii="Times New Roman"/>
          <w:b w:val="false"/>
          <w:i w:val="false"/>
          <w:color w:val="000000"/>
          <w:sz w:val="28"/>
        </w:rPr>
        <w:t xml:space="preserve">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Аягозский районный маслихат </w:t>
      </w:r>
      <w:r>
        <w:rPr>
          <w:rFonts w:ascii="Times New Roman"/>
          <w:b/>
          <w:i w:val="false"/>
          <w:color w:val="000000"/>
          <w:sz w:val="28"/>
        </w:rPr>
        <w:t>РЕШИЛ:</w:t>
      </w:r>
      <w:r>
        <w:br/>
      </w:r>
      <w:r>
        <w:rPr>
          <w:rFonts w:ascii="Times New Roman"/>
          <w:b w:val="false"/>
          <w:i w:val="false"/>
          <w:color w:val="000000"/>
          <w:sz w:val="28"/>
        </w:rPr>
        <w:t xml:space="preserve">
      1. Утвердить </w:t>
      </w:r>
      <w:r>
        <w:rPr>
          <w:rFonts w:ascii="Times New Roman"/>
          <w:b w:val="false"/>
          <w:i w:val="false"/>
          <w:color w:val="000000"/>
          <w:sz w:val="28"/>
        </w:rPr>
        <w:t xml:space="preserve"> регламент</w:t>
      </w:r>
      <w:r>
        <w:rPr>
          <w:rFonts w:ascii="Times New Roman"/>
          <w:b w:val="false"/>
          <w:i w:val="false"/>
          <w:color w:val="000000"/>
          <w:sz w:val="28"/>
        </w:rPr>
        <w:t xml:space="preserve"> Аягозского районного маслихата согласно приложения к настоящему решению.</w:t>
      </w:r>
      <w:r>
        <w:br/>
      </w:r>
      <w:r>
        <w:rPr>
          <w:rFonts w:ascii="Times New Roman"/>
          <w:b w:val="false"/>
          <w:i w:val="false"/>
          <w:color w:val="000000"/>
          <w:sz w:val="28"/>
        </w:rPr>
        <w:t xml:space="preserve">
      2. </w:t>
      </w:r>
      <w:r>
        <w:rPr>
          <w:rFonts w:ascii="Times New Roman"/>
          <w:b w:val="false"/>
          <w:i w:val="false"/>
          <w:color w:val="000000"/>
          <w:sz w:val="28"/>
        </w:rPr>
        <w:t>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Шакиров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Т.Бозтаев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Аягозского районного маслихата </w:t>
            </w:r>
            <w:r>
              <w:br/>
            </w:r>
            <w:r>
              <w:rPr>
                <w:rFonts w:ascii="Times New Roman"/>
                <w:b w:val="false"/>
                <w:i w:val="false"/>
                <w:color w:val="000000"/>
                <w:sz w:val="20"/>
              </w:rPr>
              <w:t xml:space="preserve">от 19 апреля 2014 года </w:t>
            </w:r>
            <w:r>
              <w:br/>
            </w:r>
            <w:r>
              <w:rPr>
                <w:rFonts w:ascii="Times New Roman"/>
                <w:b w:val="false"/>
                <w:i w:val="false"/>
                <w:color w:val="000000"/>
                <w:sz w:val="20"/>
              </w:rPr>
              <w:t>№ 24/169-V</w:t>
            </w:r>
          </w:p>
        </w:tc>
      </w:tr>
    </w:tbl>
    <w:bookmarkStart w:name="z12" w:id="0"/>
    <w:p>
      <w:pPr>
        <w:spacing w:after="0"/>
        <w:ind w:left="0"/>
        <w:jc w:val="left"/>
      </w:pPr>
      <w:r>
        <w:rPr>
          <w:rFonts w:ascii="Times New Roman"/>
          <w:b/>
          <w:i w:val="false"/>
          <w:color w:val="000000"/>
        </w:rPr>
        <w:t xml:space="preserve"> </w:t>
      </w:r>
      <w:r>
        <w:rPr>
          <w:rFonts w:ascii="Times New Roman"/>
          <w:b/>
          <w:i w:val="false"/>
          <w:color w:val="000000"/>
        </w:rPr>
        <w:t>Регламент Аягозского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Настоящий регламент Аягозского районного маслихата (далее – регламент) разработан в соответствии со </w:t>
      </w:r>
      <w:r>
        <w:rPr>
          <w:rFonts w:ascii="Times New Roman"/>
          <w:b w:val="false"/>
          <w:i w:val="false"/>
          <w:color w:val="000000"/>
          <w:sz w:val="28"/>
        </w:rPr>
        <w:t xml:space="preserve"> 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районного маслихата, заседаний его органов, внесения и рассмотрения на них вопросов, образования и избрания органов районного маслихата, заслушивания отчетов об их деятельности, отчетов о проделанной работе районного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районного маслихате, а также голосования, организации работы аппарата районного маслихата и другие процедурные и организационные вопросы.</w:t>
      </w:r>
      <w:r>
        <w:br/>
      </w:r>
      <w:r>
        <w:rPr>
          <w:rFonts w:ascii="Times New Roman"/>
          <w:b w:val="false"/>
          <w:i w:val="false"/>
          <w:color w:val="000000"/>
          <w:sz w:val="28"/>
        </w:rPr>
        <w:t xml:space="preserve">
      2. </w:t>
      </w:r>
      <w:r>
        <w:rPr>
          <w:rFonts w:ascii="Times New Roman"/>
          <w:b w:val="false"/>
          <w:i w:val="false"/>
          <w:color w:val="000000"/>
          <w:sz w:val="28"/>
        </w:rPr>
        <w:t xml:space="preserve">Маслихат – местный представительный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w:t>
      </w:r>
      <w:r>
        <w:rPr>
          <w:rFonts w:ascii="Times New Roman"/>
          <w:b w:val="false"/>
          <w:i w:val="false"/>
          <w:color w:val="000000"/>
          <w:sz w:val="28"/>
        </w:rPr>
        <w:t xml:space="preserve"> законодат</w:t>
      </w:r>
      <w:r>
        <w:rPr>
          <w:rFonts w:ascii="Times New Roman"/>
          <w:b w:val="false"/>
          <w:i w:val="false"/>
          <w:color w:val="000000"/>
          <w:sz w:val="28"/>
        </w:rPr>
        <w:t>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3. </w:t>
      </w:r>
      <w:r>
        <w:rPr>
          <w:rFonts w:ascii="Times New Roman"/>
          <w:b w:val="false"/>
          <w:i w:val="false"/>
          <w:color w:val="000000"/>
          <w:sz w:val="28"/>
        </w:rPr>
        <w:t xml:space="preserve">Деятельность маслихата регулируется </w:t>
      </w:r>
      <w:r>
        <w:rPr>
          <w:rFonts w:ascii="Times New Roman"/>
          <w:b w:val="false"/>
          <w:i w:val="false"/>
          <w:color w:val="000000"/>
          <w:sz w:val="28"/>
        </w:rPr>
        <w:t xml:space="preserve"> 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 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Сессия районного маслихата правомочна, если на ней присутствует не менее двух третей от общего числа депутатов районного маслихата. 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xml:space="preserve">
      5. </w:t>
      </w:r>
      <w:r>
        <w:rPr>
          <w:rFonts w:ascii="Times New Roman"/>
          <w:b w:val="false"/>
          <w:i w:val="false"/>
          <w:color w:val="000000"/>
          <w:sz w:val="28"/>
        </w:rPr>
        <w:t>Первая сессия вновь избранного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xml:space="preserve">
      6. </w:t>
      </w:r>
      <w:r>
        <w:rPr>
          <w:rFonts w:ascii="Times New Roman"/>
          <w:b w:val="false"/>
          <w:i w:val="false"/>
          <w:color w:val="000000"/>
          <w:sz w:val="28"/>
        </w:rPr>
        <w:t>Первую сессию маслихата открывает председатель районной, территориальной избирательной комиссии, сообщает о результатах выборов депутатов маслихата и до избрания председателя сессии маслихата ведет сессию.</w:t>
      </w:r>
      <w:r>
        <w:br/>
      </w:r>
      <w:r>
        <w:rPr>
          <w:rFonts w:ascii="Times New Roman"/>
          <w:b w:val="false"/>
          <w:i w:val="false"/>
          <w:color w:val="000000"/>
          <w:sz w:val="28"/>
        </w:rPr>
        <w:t>
      </w:t>
      </w:r>
      <w:r>
        <w:rPr>
          <w:rFonts w:ascii="Times New Roman"/>
          <w:b w:val="false"/>
          <w:i w:val="false"/>
          <w:color w:val="000000"/>
          <w:sz w:val="28"/>
        </w:rPr>
        <w:t>Председатель районной, территориальной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xml:space="preserve">
      7. </w:t>
      </w:r>
      <w:r>
        <w:rPr>
          <w:rFonts w:ascii="Times New Roman"/>
          <w:b w:val="false"/>
          <w:i w:val="false"/>
          <w:color w:val="000000"/>
          <w:sz w:val="28"/>
        </w:rPr>
        <w:t>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xml:space="preserve">
      8. </w:t>
      </w:r>
      <w:r>
        <w:rPr>
          <w:rFonts w:ascii="Times New Roman"/>
          <w:b w:val="false"/>
          <w:i w:val="false"/>
          <w:color w:val="000000"/>
          <w:sz w:val="28"/>
        </w:rPr>
        <w:t>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района.</w:t>
      </w:r>
      <w:r>
        <w:br/>
      </w:r>
      <w:r>
        <w:rPr>
          <w:rFonts w:ascii="Times New Roman"/>
          <w:b w:val="false"/>
          <w:i w:val="false"/>
          <w:color w:val="000000"/>
          <w:sz w:val="28"/>
        </w:rPr>
        <w:t>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xml:space="preserve">
      9. </w:t>
      </w:r>
      <w:r>
        <w:rPr>
          <w:rFonts w:ascii="Times New Roman"/>
          <w:b w:val="false"/>
          <w:i w:val="false"/>
          <w:color w:val="000000"/>
          <w:sz w:val="28"/>
        </w:rPr>
        <w:t>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xml:space="preserve">
      10. </w:t>
      </w:r>
      <w:r>
        <w:rPr>
          <w:rFonts w:ascii="Times New Roman"/>
          <w:b w:val="false"/>
          <w:i w:val="false"/>
          <w:color w:val="000000"/>
          <w:sz w:val="28"/>
        </w:rPr>
        <w:t xml:space="preserve">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районного бюджета </w:t>
      </w:r>
      <w:r>
        <w:rPr>
          <w:rFonts w:ascii="Times New Roman"/>
          <w:b w:val="false"/>
          <w:i w:val="false"/>
          <w:color w:val="000000"/>
          <w:sz w:val="28"/>
        </w:rPr>
        <w:t xml:space="preserve"> 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Аягозского района со стажем работы в указанной должности до одного года, и </w:t>
      </w:r>
      <w:r>
        <w:rPr>
          <w:rFonts w:ascii="Times New Roman"/>
          <w:b w:val="false"/>
          <w:i w:val="false"/>
          <w:color w:val="000000"/>
          <w:sz w:val="28"/>
        </w:rPr>
        <w:t xml:space="preserve"> 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xml:space="preserve">
      11. </w:t>
      </w:r>
      <w:r>
        <w:rPr>
          <w:rFonts w:ascii="Times New Roman"/>
          <w:b w:val="false"/>
          <w:i w:val="false"/>
          <w:color w:val="000000"/>
          <w:sz w:val="28"/>
        </w:rPr>
        <w:t>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xml:space="preserve">
      12. </w:t>
      </w:r>
      <w:r>
        <w:rPr>
          <w:rFonts w:ascii="Times New Roman"/>
          <w:b w:val="false"/>
          <w:i w:val="false"/>
          <w:color w:val="000000"/>
          <w:sz w:val="28"/>
        </w:rPr>
        <w:t>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xml:space="preserve">
      13. </w:t>
      </w:r>
      <w:r>
        <w:rPr>
          <w:rFonts w:ascii="Times New Roman"/>
          <w:b w:val="false"/>
          <w:i w:val="false"/>
          <w:color w:val="000000"/>
          <w:sz w:val="28"/>
        </w:rPr>
        <w:t>На сессии районного маслихата приглашаются акимы района, городов районного значения, поселков,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xml:space="preserve">
      14. </w:t>
      </w:r>
      <w:r>
        <w:rPr>
          <w:rFonts w:ascii="Times New Roman"/>
          <w:b w:val="false"/>
          <w:i w:val="false"/>
          <w:color w:val="000000"/>
          <w:sz w:val="28"/>
        </w:rPr>
        <w:t>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xml:space="preserve">
      15. </w:t>
      </w:r>
      <w:r>
        <w:rPr>
          <w:rFonts w:ascii="Times New Roman"/>
          <w:b w:val="false"/>
          <w:i w:val="false"/>
          <w:color w:val="000000"/>
          <w:sz w:val="28"/>
        </w:rPr>
        <w:t>Заседания маслихата проводятся в определенное маслихатом время.</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xml:space="preserve">
      16. </w:t>
      </w:r>
      <w:r>
        <w:rPr>
          <w:rFonts w:ascii="Times New Roman"/>
          <w:b w:val="false"/>
          <w:i w:val="false"/>
          <w:color w:val="000000"/>
          <w:sz w:val="28"/>
        </w:rPr>
        <w:t>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xml:space="preserve">
      17. </w:t>
      </w:r>
      <w:r>
        <w:rPr>
          <w:rFonts w:ascii="Times New Roman"/>
          <w:b w:val="false"/>
          <w:i w:val="false"/>
          <w:color w:val="000000"/>
          <w:sz w:val="28"/>
        </w:rPr>
        <w:t>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50"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 xml:space="preserve"> законом</w:t>
      </w:r>
      <w:r>
        <w:rPr>
          <w:rFonts w:ascii="Times New Roman"/>
          <w:b w:val="false"/>
          <w:i w:val="false"/>
          <w:color w:val="000000"/>
          <w:sz w:val="28"/>
        </w:rPr>
        <w:t>.</w:t>
      </w:r>
      <w:r>
        <w:br/>
      </w:r>
      <w:r>
        <w:rPr>
          <w:rFonts w:ascii="Times New Roman"/>
          <w:b w:val="false"/>
          <w:i w:val="false"/>
          <w:color w:val="000000"/>
          <w:sz w:val="28"/>
        </w:rPr>
        <w:t xml:space="preserve">
      19. </w:t>
      </w:r>
      <w:r>
        <w:rPr>
          <w:rFonts w:ascii="Times New Roman"/>
          <w:b w:val="false"/>
          <w:i w:val="false"/>
          <w:color w:val="000000"/>
          <w:sz w:val="28"/>
        </w:rPr>
        <w:t>Проекты решений передаются председателю сессии или секретарю маслихата.</w:t>
      </w:r>
      <w:r>
        <w:br/>
      </w:r>
      <w:r>
        <w:rPr>
          <w:rFonts w:ascii="Times New Roman"/>
          <w:b w:val="false"/>
          <w:i w:val="false"/>
          <w:color w:val="000000"/>
          <w:sz w:val="28"/>
        </w:rPr>
        <w:t>
      </w:t>
      </w:r>
      <w:r>
        <w:rPr>
          <w:rFonts w:ascii="Times New Roman"/>
          <w:b w:val="false"/>
          <w:i w:val="false"/>
          <w:color w:val="000000"/>
          <w:sz w:val="28"/>
        </w:rPr>
        <w:t xml:space="preserve">Принятые к рассмотрению проекты решений с приложением всех необходимых материалов направляются председателем сессии или секретарем маслихата в </w:t>
      </w:r>
      <w:r>
        <w:rPr>
          <w:rFonts w:ascii="Times New Roman"/>
          <w:b w:val="false"/>
          <w:i w:val="false"/>
          <w:color w:val="000000"/>
          <w:sz w:val="28"/>
        </w:rPr>
        <w:t xml:space="preserve"> постоянные комиссии</w:t>
      </w:r>
      <w:r>
        <w:rPr>
          <w:rFonts w:ascii="Times New Roman"/>
          <w:b w:val="false"/>
          <w:i w:val="false"/>
          <w:color w:val="000000"/>
          <w:sz w:val="28"/>
        </w:rPr>
        <w:t xml:space="preserve">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В случаях, предусмотренных законодательством Республики Казахстан, по представлению Аягозского районного акимата маслихат принимает совместное с ним решение.</w:t>
      </w:r>
      <w:r>
        <w:br/>
      </w:r>
      <w:r>
        <w:rPr>
          <w:rFonts w:ascii="Times New Roman"/>
          <w:b w:val="false"/>
          <w:i w:val="false"/>
          <w:color w:val="000000"/>
          <w:sz w:val="28"/>
        </w:rPr>
        <w:t xml:space="preserve">
      20. </w:t>
      </w:r>
      <w:r>
        <w:rPr>
          <w:rFonts w:ascii="Times New Roman"/>
          <w:b w:val="false"/>
          <w:i w:val="false"/>
          <w:color w:val="000000"/>
          <w:sz w:val="28"/>
        </w:rPr>
        <w:t xml:space="preserve">Нормативные правовые решения маслихата подлежат </w:t>
      </w:r>
      <w:r>
        <w:rPr>
          <w:rFonts w:ascii="Times New Roman"/>
          <w:b w:val="false"/>
          <w:i w:val="false"/>
          <w:color w:val="000000"/>
          <w:sz w:val="28"/>
        </w:rPr>
        <w:t xml:space="preserve"> государственной регистрации</w:t>
      </w:r>
      <w:r>
        <w:rPr>
          <w:rFonts w:ascii="Times New Roman"/>
          <w:b w:val="false"/>
          <w:i w:val="false"/>
          <w:color w:val="000000"/>
          <w:sz w:val="28"/>
        </w:rPr>
        <w:t xml:space="preserve"> Департаментом юстиции Восточно Казахстанской области Министерства юстиции Республики Казахстан и опубликованию в установленном </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 порядке.</w:t>
      </w:r>
      <w:r>
        <w:br/>
      </w:r>
      <w:r>
        <w:rPr>
          <w:rFonts w:ascii="Times New Roman"/>
          <w:b w:val="false"/>
          <w:i w:val="false"/>
          <w:color w:val="000000"/>
          <w:sz w:val="28"/>
        </w:rPr>
        <w:t xml:space="preserve">
      21. </w:t>
      </w:r>
      <w:r>
        <w:rPr>
          <w:rFonts w:ascii="Times New Roman"/>
          <w:b w:val="false"/>
          <w:i w:val="false"/>
          <w:color w:val="000000"/>
          <w:sz w:val="28"/>
        </w:rPr>
        <w:t>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xml:space="preserve">
      22. </w:t>
      </w:r>
      <w:r>
        <w:rPr>
          <w:rFonts w:ascii="Times New Roman"/>
          <w:b w:val="false"/>
          <w:i w:val="false"/>
          <w:color w:val="000000"/>
          <w:sz w:val="28"/>
        </w:rPr>
        <w:t>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xml:space="preserve">
      23. </w:t>
      </w:r>
      <w:r>
        <w:rPr>
          <w:rFonts w:ascii="Times New Roman"/>
          <w:b w:val="false"/>
          <w:i w:val="false"/>
          <w:color w:val="000000"/>
          <w:sz w:val="28"/>
        </w:rPr>
        <w:t>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xml:space="preserve">
      24. </w:t>
      </w:r>
      <w:r>
        <w:rPr>
          <w:rFonts w:ascii="Times New Roman"/>
          <w:b w:val="false"/>
          <w:i w:val="false"/>
          <w:color w:val="000000"/>
          <w:sz w:val="28"/>
        </w:rPr>
        <w:t>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xml:space="preserve">
      25. </w:t>
      </w:r>
      <w:r>
        <w:rPr>
          <w:rFonts w:ascii="Times New Roman"/>
          <w:b w:val="false"/>
          <w:i w:val="false"/>
          <w:color w:val="000000"/>
          <w:sz w:val="28"/>
        </w:rPr>
        <w:t>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xml:space="preserve">
      1) </w:t>
      </w:r>
      <w:r>
        <w:rPr>
          <w:rFonts w:ascii="Times New Roman"/>
          <w:b w:val="false"/>
          <w:i w:val="false"/>
          <w:color w:val="000000"/>
          <w:sz w:val="28"/>
        </w:rPr>
        <w:t>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xml:space="preserve">
      2) </w:t>
      </w:r>
      <w:r>
        <w:rPr>
          <w:rFonts w:ascii="Times New Roman"/>
          <w:b w:val="false"/>
          <w:i w:val="false"/>
          <w:color w:val="000000"/>
          <w:sz w:val="28"/>
        </w:rPr>
        <w:t>на голосование поочередно ставятся поправки, не включенные в принятый за основу проект;</w:t>
      </w:r>
      <w:r>
        <w:br/>
      </w:r>
      <w:r>
        <w:rPr>
          <w:rFonts w:ascii="Times New Roman"/>
          <w:b w:val="false"/>
          <w:i w:val="false"/>
          <w:color w:val="000000"/>
          <w:sz w:val="28"/>
        </w:rPr>
        <w:t xml:space="preserve">
      3) </w:t>
      </w:r>
      <w:r>
        <w:rPr>
          <w:rFonts w:ascii="Times New Roman"/>
          <w:b w:val="false"/>
          <w:i w:val="false"/>
          <w:color w:val="000000"/>
          <w:sz w:val="28"/>
        </w:rPr>
        <w:t>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xml:space="preserve">
      26. </w:t>
      </w:r>
      <w:r>
        <w:rPr>
          <w:rFonts w:ascii="Times New Roman"/>
          <w:b w:val="false"/>
          <w:i w:val="false"/>
          <w:color w:val="000000"/>
          <w:sz w:val="28"/>
        </w:rPr>
        <w:t>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 xml:space="preserve">Изменения в решения маслихата вносятся в порядке, </w:t>
      </w:r>
      <w:r>
        <w:rPr>
          <w:rFonts w:ascii="Times New Roman"/>
          <w:b w:val="false"/>
          <w:i w:val="false"/>
          <w:color w:val="000000"/>
          <w:sz w:val="28"/>
        </w:rPr>
        <w:t xml:space="preserve"> установленном</w:t>
      </w:r>
      <w:r>
        <w:rPr>
          <w:rFonts w:ascii="Times New Roman"/>
          <w:b w:val="false"/>
          <w:i w:val="false"/>
          <w:color w:val="000000"/>
          <w:sz w:val="28"/>
        </w:rPr>
        <w:t xml:space="preserve"> для их принятия.</w:t>
      </w:r>
      <w:r>
        <w:br/>
      </w:r>
      <w:r>
        <w:rPr>
          <w:rFonts w:ascii="Times New Roman"/>
          <w:b w:val="false"/>
          <w:i w:val="false"/>
          <w:color w:val="000000"/>
          <w:sz w:val="28"/>
        </w:rPr>
        <w:t>
      </w:t>
      </w:r>
      <w:r>
        <w:rPr>
          <w:rFonts w:ascii="Times New Roman"/>
          <w:b w:val="false"/>
          <w:i w:val="false"/>
          <w:color w:val="000000"/>
          <w:sz w:val="28"/>
        </w:rPr>
        <w:t>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xml:space="preserve">
      27. </w:t>
      </w:r>
      <w:r>
        <w:rPr>
          <w:rFonts w:ascii="Times New Roman"/>
          <w:b w:val="false"/>
          <w:i w:val="false"/>
          <w:color w:val="000000"/>
          <w:sz w:val="28"/>
        </w:rPr>
        <w:t>Проекты планов, программ социально-экономического развития района, отчетов об их исполнении, схем управления района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xml:space="preserve">
      28. </w:t>
      </w:r>
      <w:r>
        <w:rPr>
          <w:rFonts w:ascii="Times New Roman"/>
          <w:b w:val="false"/>
          <w:i w:val="false"/>
          <w:color w:val="000000"/>
          <w:sz w:val="28"/>
        </w:rPr>
        <w:t>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w:t>
      </w:r>
      <w:r>
        <w:rPr>
          <w:rFonts w:ascii="Times New Roman"/>
          <w:b w:val="false"/>
          <w:i w:val="false"/>
          <w:color w:val="000000"/>
          <w:sz w:val="28"/>
        </w:rPr>
        <w:t>Отдел экономики и бюджетного планирования Аягозского района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w:t>
      </w:r>
      <w:r>
        <w:rPr>
          <w:rFonts w:ascii="Times New Roman"/>
          <w:b w:val="false"/>
          <w:i w:val="false"/>
          <w:color w:val="000000"/>
          <w:sz w:val="28"/>
        </w:rPr>
        <w:t>Бюджет района утверждается районном маслихатом не позднее двухнедельного срока после подписания решения Восточно-Казахстанcкого областного маслихата об утверждении областного бюджета.</w:t>
      </w:r>
      <w:r>
        <w:br/>
      </w:r>
      <w:r>
        <w:rPr>
          <w:rFonts w:ascii="Times New Roman"/>
          <w:b w:val="false"/>
          <w:i w:val="false"/>
          <w:color w:val="000000"/>
          <w:sz w:val="28"/>
        </w:rPr>
        <w:t xml:space="preserve">
      29. </w:t>
      </w:r>
      <w:r>
        <w:rPr>
          <w:rFonts w:ascii="Times New Roman"/>
          <w:b w:val="false"/>
          <w:i w:val="false"/>
          <w:color w:val="000000"/>
          <w:sz w:val="28"/>
        </w:rPr>
        <w:t xml:space="preserve">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 xml:space="preserve"> бюджетным законодательством</w:t>
      </w:r>
      <w:r>
        <w:rPr>
          <w:rFonts w:ascii="Times New Roman"/>
          <w:b w:val="false"/>
          <w:i w:val="false"/>
          <w:color w:val="000000"/>
          <w:sz w:val="28"/>
        </w:rPr>
        <w:t>.</w:t>
      </w:r>
      <w:r>
        <w:br/>
      </w:r>
      <w:r>
        <w:rPr>
          <w:rFonts w:ascii="Times New Roman"/>
          <w:b w:val="false"/>
          <w:i w:val="false"/>
          <w:color w:val="000000"/>
          <w:sz w:val="28"/>
        </w:rPr>
        <w:t xml:space="preserve">
      30. </w:t>
      </w:r>
      <w:r>
        <w:rPr>
          <w:rFonts w:ascii="Times New Roman"/>
          <w:b w:val="false"/>
          <w:i w:val="false"/>
          <w:color w:val="000000"/>
          <w:sz w:val="28"/>
        </w:rPr>
        <w:t>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79"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xml:space="preserve">      31. </w:t>
      </w:r>
      <w:r>
        <w:rPr>
          <w:rFonts w:ascii="Times New Roman"/>
          <w:b w:val="false"/>
          <w:i w:val="false"/>
          <w:color w:val="000000"/>
          <w:sz w:val="28"/>
        </w:rPr>
        <w:t xml:space="preserve">Маслихат осуществляет контроль за исполнением районного бюджета, программ развития территорий путем заслушивания отчетов акима района. </w:t>
      </w:r>
      <w:r>
        <w:br/>
      </w:r>
      <w:r>
        <w:rPr>
          <w:rFonts w:ascii="Times New Roman"/>
          <w:b w:val="false"/>
          <w:i w:val="false"/>
          <w:color w:val="000000"/>
          <w:sz w:val="28"/>
        </w:rPr>
        <w:t xml:space="preserve">
      32. </w:t>
      </w:r>
      <w:r>
        <w:rPr>
          <w:rFonts w:ascii="Times New Roman"/>
          <w:b w:val="false"/>
          <w:i w:val="false"/>
          <w:color w:val="000000"/>
          <w:sz w:val="28"/>
        </w:rPr>
        <w:t xml:space="preserve">Маслихат заслушивает на сессии отчет акима района в соответствии с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Отчет акима района (лица, исполняющего его обязанности) о выполнении возложенных на него функций и задач и проект решения по нему вносятся в маслихат за три недели до соответствующей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 xml:space="preserve">В случае двукратного неутверждения маслихатом представленных районном акимом отчетов, маслихат по инициативе не менее одной пятой от общего числа депутатов маслихата может поставить вопрос о выражении вотума недоверия районному акиму в соответствии со </w:t>
      </w:r>
      <w:r>
        <w:rPr>
          <w:rFonts w:ascii="Times New Roman"/>
          <w:b w:val="false"/>
          <w:i w:val="false"/>
          <w:color w:val="000000"/>
          <w:sz w:val="28"/>
        </w:rPr>
        <w:t xml:space="preserve"> статьей 24</w:t>
      </w:r>
      <w:r>
        <w:rPr>
          <w:rFonts w:ascii="Times New Roman"/>
          <w:b w:val="false"/>
          <w:i w:val="false"/>
          <w:color w:val="000000"/>
          <w:sz w:val="28"/>
        </w:rPr>
        <w:t xml:space="preserve"> Закона.</w:t>
      </w:r>
      <w:r>
        <w:br/>
      </w:r>
      <w:r>
        <w:rPr>
          <w:rFonts w:ascii="Times New Roman"/>
          <w:b w:val="false"/>
          <w:i w:val="false"/>
          <w:color w:val="000000"/>
          <w:sz w:val="28"/>
        </w:rPr>
        <w:t xml:space="preserve">
      33. </w:t>
      </w:r>
      <w:r>
        <w:rPr>
          <w:rFonts w:ascii="Times New Roman"/>
          <w:b w:val="false"/>
          <w:i w:val="false"/>
          <w:color w:val="000000"/>
          <w:sz w:val="28"/>
        </w:rPr>
        <w:t>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xml:space="preserve">
      34. </w:t>
      </w:r>
      <w:r>
        <w:rPr>
          <w:rFonts w:ascii="Times New Roman"/>
          <w:b w:val="false"/>
          <w:i w:val="false"/>
          <w:color w:val="000000"/>
          <w:sz w:val="28"/>
        </w:rPr>
        <w:t>Районный маслихат ежегодно рассматривает отчет об исполнении бюджета Восточно-Казахтанской областной ревизионной комиссий.</w:t>
      </w:r>
      <w:r>
        <w:br/>
      </w:r>
      <w:r>
        <w:rPr>
          <w:rFonts w:ascii="Times New Roman"/>
          <w:b w:val="false"/>
          <w:i w:val="false"/>
          <w:color w:val="000000"/>
          <w:sz w:val="28"/>
        </w:rPr>
        <w:t xml:space="preserve">
      35. </w:t>
      </w:r>
      <w:r>
        <w:rPr>
          <w:rFonts w:ascii="Times New Roman"/>
          <w:b w:val="false"/>
          <w:i w:val="false"/>
          <w:color w:val="000000"/>
          <w:sz w:val="28"/>
        </w:rPr>
        <w:t>Маслихат не реже одного раза в год отчитывается перед населением о проделанной работе районного маслихата, деятельности его постоянных комиссий и иных органов.</w:t>
      </w:r>
      <w:r>
        <w:br/>
      </w:r>
      <w:r>
        <w:rPr>
          <w:rFonts w:ascii="Times New Roman"/>
          <w:b w:val="false"/>
          <w:i w:val="false"/>
          <w:color w:val="000000"/>
          <w:sz w:val="28"/>
        </w:rPr>
        <w:t>
      </w:t>
      </w:r>
      <w:r>
        <w:rPr>
          <w:rFonts w:ascii="Times New Roman"/>
          <w:b w:val="false"/>
          <w:i w:val="false"/>
          <w:color w:val="000000"/>
          <w:sz w:val="28"/>
        </w:rPr>
        <w:t>Отчет маслихата представляется населению городов районного значения,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90"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xml:space="preserve">      36. </w:t>
      </w:r>
      <w:r>
        <w:rPr>
          <w:rFonts w:ascii="Times New Roman"/>
          <w:b w:val="false"/>
          <w:i w:val="false"/>
          <w:color w:val="000000"/>
          <w:sz w:val="28"/>
        </w:rPr>
        <w:t>Депутат маслихата по вопросам, отнесенным к компетенции маслихата, обращается с официальным письменным запросом к акиму района, председателю и члену районного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xml:space="preserve">
      37. </w:t>
      </w:r>
      <w:r>
        <w:rPr>
          <w:rFonts w:ascii="Times New Roman"/>
          <w:b w:val="false"/>
          <w:i w:val="false"/>
          <w:color w:val="000000"/>
          <w:sz w:val="28"/>
        </w:rPr>
        <w:t>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xml:space="preserve">
      38. </w:t>
      </w:r>
      <w:r>
        <w:rPr>
          <w:rFonts w:ascii="Times New Roman"/>
          <w:b w:val="false"/>
          <w:i w:val="false"/>
          <w:color w:val="000000"/>
          <w:sz w:val="28"/>
        </w:rPr>
        <w:t>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xml:space="preserve">
      39. </w:t>
      </w:r>
      <w:r>
        <w:rPr>
          <w:rFonts w:ascii="Times New Roman"/>
          <w:b w:val="false"/>
          <w:i w:val="false"/>
          <w:color w:val="000000"/>
          <w:sz w:val="28"/>
        </w:rPr>
        <w:t>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xml:space="preserve">
      40. </w:t>
      </w:r>
      <w:r>
        <w:rPr>
          <w:rFonts w:ascii="Times New Roman"/>
          <w:b w:val="false"/>
          <w:i w:val="false"/>
          <w:color w:val="000000"/>
          <w:sz w:val="28"/>
        </w:rPr>
        <w:t>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w:t>
      </w:r>
      <w:r>
        <w:rPr>
          <w:rFonts w:ascii="Times New Roman"/>
          <w:b w:val="false"/>
          <w:i w:val="false"/>
          <w:color w:val="000000"/>
          <w:sz w:val="28"/>
        </w:rPr>
        <w:t>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97" w:id="5"/>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маслихата, депутатские объединения маслихата</w:t>
      </w:r>
      <w:r>
        <w:br/>
      </w:r>
      <w:r>
        <w:rPr>
          <w:rFonts w:ascii="Times New Roman"/>
          <w:b/>
          <w:i w:val="false"/>
          <w:color w:val="000000"/>
        </w:rPr>
        <w:t>5.1. Секретарь маслихата</w:t>
      </w:r>
    </w:p>
    <w:bookmarkEnd w:id="5"/>
    <w:p>
      <w:pPr>
        <w:spacing w:after="0"/>
        <w:ind w:left="0"/>
        <w:jc w:val="left"/>
      </w:pPr>
      <w:r>
        <w:rPr>
          <w:rFonts w:ascii="Times New Roman"/>
          <w:b w:val="false"/>
          <w:i w:val="false"/>
          <w:color w:val="000000"/>
          <w:sz w:val="28"/>
        </w:rPr>
        <w:t xml:space="preserve">      41. </w:t>
      </w:r>
      <w:r>
        <w:rPr>
          <w:rFonts w:ascii="Times New Roman"/>
          <w:b w:val="false"/>
          <w:i w:val="false"/>
          <w:color w:val="000000"/>
          <w:sz w:val="28"/>
        </w:rPr>
        <w:t>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w:t>
      </w:r>
      <w:r>
        <w:rPr>
          <w:rFonts w:ascii="Times New Roman"/>
          <w:b w:val="false"/>
          <w:i w:val="false"/>
          <w:color w:val="000000"/>
          <w:sz w:val="28"/>
        </w:rPr>
        <w:t xml:space="preserve">Секретарь маслихата осуществляет полномочия в соответствии с </w:t>
      </w:r>
      <w:r>
        <w:rPr>
          <w:rFonts w:ascii="Times New Roman"/>
          <w:b w:val="false"/>
          <w:i w:val="false"/>
          <w:color w:val="000000"/>
          <w:sz w:val="28"/>
        </w:rPr>
        <w:t xml:space="preserve"> Зак</w:t>
      </w:r>
      <w:r>
        <w:rPr>
          <w:rFonts w:ascii="Times New Roman"/>
          <w:b w:val="false"/>
          <w:i w:val="false"/>
          <w:color w:val="000000"/>
          <w:sz w:val="28"/>
        </w:rPr>
        <w:t>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xml:space="preserve">
      42. </w:t>
      </w:r>
      <w:r>
        <w:rPr>
          <w:rFonts w:ascii="Times New Roman"/>
          <w:b w:val="false"/>
          <w:i w:val="false"/>
          <w:color w:val="000000"/>
          <w:sz w:val="28"/>
        </w:rPr>
        <w:t>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xml:space="preserve">
      43. </w:t>
      </w:r>
      <w:r>
        <w:rPr>
          <w:rFonts w:ascii="Times New Roman"/>
          <w:b w:val="false"/>
          <w:i w:val="false"/>
          <w:color w:val="000000"/>
          <w:sz w:val="28"/>
        </w:rPr>
        <w:t>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bookmarkStart w:name="z106" w:id="6"/>
    <w:p>
      <w:pPr>
        <w:spacing w:after="0"/>
        <w:ind w:left="0"/>
        <w:jc w:val="left"/>
      </w:pPr>
      <w:r>
        <w:rPr>
          <w:rFonts w:ascii="Times New Roman"/>
          <w:b/>
          <w:i w:val="false"/>
          <w:color w:val="000000"/>
        </w:rPr>
        <w:t xml:space="preserve"> 5.2. Председатель сессии маслихата</w:t>
      </w:r>
    </w:p>
    <w:bookmarkEnd w:id="6"/>
    <w:p>
      <w:pPr>
        <w:spacing w:after="0"/>
        <w:ind w:left="0"/>
        <w:jc w:val="left"/>
      </w:pPr>
      <w:r>
        <w:rPr>
          <w:rFonts w:ascii="Times New Roman"/>
          <w:b w:val="false"/>
          <w:i w:val="false"/>
          <w:color w:val="000000"/>
          <w:sz w:val="28"/>
        </w:rPr>
        <w:t xml:space="preserve">      44. </w:t>
      </w:r>
      <w:r>
        <w:rPr>
          <w:rFonts w:ascii="Times New Roman"/>
          <w:b w:val="false"/>
          <w:i w:val="false"/>
          <w:color w:val="000000"/>
          <w:sz w:val="28"/>
        </w:rPr>
        <w:t>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 Если за выдвинутого кандидата не подано большинство голосов от общего числа кандидатов, то выдвигается следующая кандидатура.</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xml:space="preserve">
      45. </w:t>
      </w:r>
      <w:r>
        <w:rPr>
          <w:rFonts w:ascii="Times New Roman"/>
          <w:b w:val="false"/>
          <w:i w:val="false"/>
          <w:color w:val="000000"/>
          <w:sz w:val="28"/>
        </w:rPr>
        <w:t>Председатель сессии маслихата:</w:t>
      </w:r>
      <w:r>
        <w:br/>
      </w:r>
      <w:r>
        <w:rPr>
          <w:rFonts w:ascii="Times New Roman"/>
          <w:b w:val="false"/>
          <w:i w:val="false"/>
          <w:color w:val="000000"/>
          <w:sz w:val="28"/>
        </w:rPr>
        <w:t xml:space="preserve">
      1) </w:t>
      </w:r>
      <w:r>
        <w:rPr>
          <w:rFonts w:ascii="Times New Roman"/>
          <w:b w:val="false"/>
          <w:i w:val="false"/>
          <w:color w:val="000000"/>
          <w:sz w:val="28"/>
        </w:rPr>
        <w:t>принимает решение о созыве сессии маслихата;</w:t>
      </w:r>
      <w:r>
        <w:br/>
      </w:r>
      <w:r>
        <w:rPr>
          <w:rFonts w:ascii="Times New Roman"/>
          <w:b w:val="false"/>
          <w:i w:val="false"/>
          <w:color w:val="000000"/>
          <w:sz w:val="28"/>
        </w:rPr>
        <w:t xml:space="preserve">
      2) </w:t>
      </w:r>
      <w:r>
        <w:rPr>
          <w:rFonts w:ascii="Times New Roman"/>
          <w:b w:val="false"/>
          <w:i w:val="false"/>
          <w:color w:val="000000"/>
          <w:sz w:val="28"/>
        </w:rPr>
        <w:t>осуществляет руководство подготовкой сессии маслихата, формирует повестку дня сессии;</w:t>
      </w:r>
      <w:r>
        <w:br/>
      </w:r>
      <w:r>
        <w:rPr>
          <w:rFonts w:ascii="Times New Roman"/>
          <w:b w:val="false"/>
          <w:i w:val="false"/>
          <w:color w:val="000000"/>
          <w:sz w:val="28"/>
        </w:rPr>
        <w:t xml:space="preserve">
      3) </w:t>
      </w:r>
      <w:r>
        <w:rPr>
          <w:rFonts w:ascii="Times New Roman"/>
          <w:b w:val="false"/>
          <w:i w:val="false"/>
          <w:color w:val="000000"/>
          <w:sz w:val="28"/>
        </w:rPr>
        <w:t>ведет заседания сессии маслихата, обеспечивает соблюдение регламента маслихата;</w:t>
      </w:r>
      <w:r>
        <w:br/>
      </w:r>
      <w:r>
        <w:rPr>
          <w:rFonts w:ascii="Times New Roman"/>
          <w:b w:val="false"/>
          <w:i w:val="false"/>
          <w:color w:val="000000"/>
          <w:sz w:val="28"/>
        </w:rPr>
        <w:t xml:space="preserve">
      4) </w:t>
      </w:r>
      <w:r>
        <w:rPr>
          <w:rFonts w:ascii="Times New Roman"/>
          <w:b w:val="false"/>
          <w:i w:val="false"/>
          <w:color w:val="000000"/>
          <w:sz w:val="28"/>
        </w:rPr>
        <w:t>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неосвобожденной основе.</w:t>
      </w:r>
      <w:r>
        <w:br/>
      </w:r>
      <w:r>
        <w:rPr>
          <w:rFonts w:ascii="Times New Roman"/>
          <w:b w:val="false"/>
          <w:i w:val="false"/>
          <w:color w:val="000000"/>
          <w:sz w:val="28"/>
        </w:rPr>
        <w:t xml:space="preserve">
      46. </w:t>
      </w:r>
      <w:r>
        <w:rPr>
          <w:rFonts w:ascii="Times New Roman"/>
          <w:b w:val="false"/>
          <w:i w:val="false"/>
          <w:color w:val="000000"/>
          <w:sz w:val="28"/>
        </w:rPr>
        <w:t>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18"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xml:space="preserve">      47. </w:t>
      </w:r>
      <w:r>
        <w:rPr>
          <w:rFonts w:ascii="Times New Roman"/>
          <w:b w:val="false"/>
          <w:i w:val="false"/>
          <w:color w:val="000000"/>
          <w:sz w:val="28"/>
        </w:rPr>
        <w:t>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xml:space="preserve">
      48. </w:t>
      </w:r>
      <w:r>
        <w:rPr>
          <w:rFonts w:ascii="Times New Roman"/>
          <w:b w:val="false"/>
          <w:i w:val="false"/>
          <w:color w:val="000000"/>
          <w:sz w:val="28"/>
        </w:rPr>
        <w:t xml:space="preserve">Организация деятельности, функции и полномочия постоянных комиссий определяются </w:t>
      </w:r>
      <w:r>
        <w:rPr>
          <w:rFonts w:ascii="Times New Roman"/>
          <w:b w:val="false"/>
          <w:i w:val="false"/>
          <w:color w:val="000000"/>
          <w:sz w:val="28"/>
        </w:rPr>
        <w:t xml:space="preserve"> Законом</w:t>
      </w:r>
      <w:r>
        <w:rPr>
          <w:rFonts w:ascii="Times New Roman"/>
          <w:b w:val="false"/>
          <w:i w:val="false"/>
          <w:color w:val="000000"/>
          <w:sz w:val="28"/>
        </w:rPr>
        <w:t>.</w:t>
      </w:r>
      <w:r>
        <w:br/>
      </w:r>
      <w:r>
        <w:rPr>
          <w:rFonts w:ascii="Times New Roman"/>
          <w:b w:val="false"/>
          <w:i w:val="false"/>
          <w:color w:val="000000"/>
          <w:sz w:val="28"/>
        </w:rPr>
        <w:t xml:space="preserve">
      49. </w:t>
      </w:r>
      <w:r>
        <w:rPr>
          <w:rFonts w:ascii="Times New Roman"/>
          <w:b w:val="false"/>
          <w:i w:val="false"/>
          <w:color w:val="000000"/>
          <w:sz w:val="28"/>
        </w:rPr>
        <w:t>В целях подготовки к рассмотрению на сессиях отдельных вопросов, отнесенных к ведению маслихата, маслихат либо секретарь маслихата образовывают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xml:space="preserve">
      50. </w:t>
      </w:r>
      <w:r>
        <w:rPr>
          <w:rFonts w:ascii="Times New Roman"/>
          <w:b w:val="false"/>
          <w:i w:val="false"/>
          <w:color w:val="000000"/>
          <w:sz w:val="28"/>
        </w:rPr>
        <w:t>Постоянные комиссии могут по собственной инициативе или решению маслихата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51. </w:t>
      </w:r>
      <w:r>
        <w:rPr>
          <w:rFonts w:ascii="Times New Roman"/>
          <w:b w:val="false"/>
          <w:i w:val="false"/>
          <w:color w:val="000000"/>
          <w:sz w:val="28"/>
        </w:rPr>
        <w:t xml:space="preserve">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 xml:space="preserve">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 </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36"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xml:space="preserve">      52. </w:t>
      </w:r>
      <w:r>
        <w:rPr>
          <w:rFonts w:ascii="Times New Roman"/>
          <w:b w:val="false"/>
          <w:i w:val="false"/>
          <w:color w:val="000000"/>
          <w:sz w:val="28"/>
        </w:rPr>
        <w:t>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xml:space="preserve">
      53. </w:t>
      </w:r>
      <w:r>
        <w:rPr>
          <w:rFonts w:ascii="Times New Roman"/>
          <w:b w:val="false"/>
          <w:i w:val="false"/>
          <w:color w:val="000000"/>
          <w:sz w:val="28"/>
        </w:rPr>
        <w:t>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Редакционная комиссия может избираться и на очередную сессию.</w:t>
      </w:r>
      <w:r>
        <w:br/>
      </w:r>
      <w:r>
        <w:rPr>
          <w:rFonts w:ascii="Times New Roman"/>
          <w:b w:val="false"/>
          <w:i w:val="false"/>
          <w:color w:val="000000"/>
          <w:sz w:val="28"/>
        </w:rPr>
        <w:t xml:space="preserve">
      54. </w:t>
      </w:r>
      <w:r>
        <w:rPr>
          <w:rFonts w:ascii="Times New Roman"/>
          <w:b w:val="false"/>
          <w:i w:val="false"/>
          <w:color w:val="000000"/>
          <w:sz w:val="28"/>
        </w:rPr>
        <w:t>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w:t>
      </w:r>
      <w:r>
        <w:rPr>
          <w:rFonts w:ascii="Times New Roman"/>
          <w:b w:val="false"/>
          <w:i w:val="false"/>
          <w:color w:val="000000"/>
          <w:sz w:val="28"/>
        </w:rPr>
        <w:t>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44"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xml:space="preserve">      55. </w:t>
      </w:r>
      <w:r>
        <w:rPr>
          <w:rFonts w:ascii="Times New Roman"/>
          <w:b w:val="false"/>
          <w:i w:val="false"/>
          <w:color w:val="000000"/>
          <w:sz w:val="28"/>
        </w:rPr>
        <w:t xml:space="preserve">Депутаты маслихата могут создавать депутатские объединения в виде фракций </w:t>
      </w:r>
      <w:r>
        <w:rPr>
          <w:rFonts w:ascii="Times New Roman"/>
          <w:b w:val="false"/>
          <w:i w:val="false"/>
          <w:color w:val="000000"/>
          <w:sz w:val="28"/>
        </w:rPr>
        <w:t xml:space="preserve"> политических партий</w:t>
      </w:r>
      <w:r>
        <w:rPr>
          <w:rFonts w:ascii="Times New Roman"/>
          <w:b w:val="false"/>
          <w:i w:val="false"/>
          <w:color w:val="000000"/>
          <w:sz w:val="28"/>
        </w:rPr>
        <w:t xml:space="preserve"> и иных </w:t>
      </w:r>
      <w:r>
        <w:rPr>
          <w:rFonts w:ascii="Times New Roman"/>
          <w:b w:val="false"/>
          <w:i w:val="false"/>
          <w:color w:val="000000"/>
          <w:sz w:val="28"/>
        </w:rPr>
        <w:t xml:space="preserve"> 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w:t>
      </w:r>
      <w:r>
        <w:br/>
      </w:r>
      <w:r>
        <w:rPr>
          <w:rFonts w:ascii="Times New Roman"/>
          <w:b w:val="false"/>
          <w:i w:val="false"/>
          <w:color w:val="000000"/>
          <w:sz w:val="28"/>
        </w:rPr>
        <w:t>
      </w:t>
      </w:r>
      <w:r>
        <w:rPr>
          <w:rFonts w:ascii="Times New Roman"/>
          <w:b w:val="false"/>
          <w:i w:val="false"/>
          <w:color w:val="000000"/>
          <w:sz w:val="28"/>
        </w:rPr>
        <w:t>Депутат состоит только в одной депутатской фракции.</w:t>
      </w:r>
      <w:r>
        <w:br/>
      </w:r>
      <w:r>
        <w:rPr>
          <w:rFonts w:ascii="Times New Roman"/>
          <w:b w:val="false"/>
          <w:i w:val="false"/>
          <w:color w:val="000000"/>
          <w:sz w:val="28"/>
        </w:rPr>
        <w:t xml:space="preserve">
      56. </w:t>
      </w:r>
      <w:r>
        <w:rPr>
          <w:rFonts w:ascii="Times New Roman"/>
          <w:b w:val="false"/>
          <w:i w:val="false"/>
          <w:color w:val="000000"/>
          <w:sz w:val="28"/>
        </w:rPr>
        <w:t>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xml:space="preserve">
      57. </w:t>
      </w:r>
      <w:r>
        <w:rPr>
          <w:rFonts w:ascii="Times New Roman"/>
          <w:b w:val="false"/>
          <w:i w:val="false"/>
          <w:color w:val="000000"/>
          <w:sz w:val="28"/>
        </w:rPr>
        <w:t>Члены депутатских объединений могут:</w:t>
      </w:r>
      <w:r>
        <w:br/>
      </w:r>
      <w:r>
        <w:rPr>
          <w:rFonts w:ascii="Times New Roman"/>
          <w:b w:val="false"/>
          <w:i w:val="false"/>
          <w:color w:val="000000"/>
          <w:sz w:val="28"/>
        </w:rPr>
        <w:t xml:space="preserve">
      1) </w:t>
      </w:r>
      <w:r>
        <w:rPr>
          <w:rFonts w:ascii="Times New Roman"/>
          <w:b w:val="false"/>
          <w:i w:val="false"/>
          <w:color w:val="000000"/>
          <w:sz w:val="28"/>
        </w:rPr>
        <w:t>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xml:space="preserve">
      2) </w:t>
      </w:r>
      <w:r>
        <w:rPr>
          <w:rFonts w:ascii="Times New Roman"/>
          <w:b w:val="false"/>
          <w:i w:val="false"/>
          <w:color w:val="000000"/>
          <w:sz w:val="28"/>
        </w:rPr>
        <w:t>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xml:space="preserve">
      3) </w:t>
      </w:r>
      <w:r>
        <w:rPr>
          <w:rFonts w:ascii="Times New Roman"/>
          <w:b w:val="false"/>
          <w:i w:val="false"/>
          <w:color w:val="000000"/>
          <w:sz w:val="28"/>
        </w:rPr>
        <w:t>предлагать поправки к проектам решений маслихата;</w:t>
      </w:r>
      <w:r>
        <w:br/>
      </w:r>
      <w:r>
        <w:rPr>
          <w:rFonts w:ascii="Times New Roman"/>
          <w:b w:val="false"/>
          <w:i w:val="false"/>
          <w:color w:val="000000"/>
          <w:sz w:val="28"/>
        </w:rPr>
        <w:t xml:space="preserve">
      4) </w:t>
      </w:r>
      <w:r>
        <w:rPr>
          <w:rFonts w:ascii="Times New Roman"/>
          <w:b w:val="false"/>
          <w:i w:val="false"/>
          <w:color w:val="000000"/>
          <w:sz w:val="28"/>
        </w:rPr>
        <w:t>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xml:space="preserve">
      58. </w:t>
      </w:r>
      <w:r>
        <w:rPr>
          <w:rFonts w:ascii="Times New Roman"/>
          <w:b w:val="false"/>
          <w:i w:val="false"/>
          <w:color w:val="000000"/>
          <w:sz w:val="28"/>
        </w:rPr>
        <w:t>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w:t>
      </w:r>
      <w:r>
        <w:br/>
      </w:r>
      <w:r>
        <w:rPr>
          <w:rFonts w:ascii="Times New Roman"/>
          <w:b w:val="false"/>
          <w:i w:val="false"/>
          <w:color w:val="000000"/>
          <w:sz w:val="28"/>
        </w:rPr>
        <w:t>
</w:t>
      </w:r>
    </w:p>
    <w:bookmarkStart w:name="z154"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xml:space="preserve">      59. </w:t>
      </w:r>
      <w:r>
        <w:rPr>
          <w:rFonts w:ascii="Times New Roman"/>
          <w:b w:val="false"/>
          <w:i w:val="false"/>
          <w:color w:val="000000"/>
          <w:sz w:val="28"/>
        </w:rPr>
        <w:t>Депутаты маслихата:</w:t>
      </w:r>
      <w:r>
        <w:br/>
      </w:r>
      <w:r>
        <w:rPr>
          <w:rFonts w:ascii="Times New Roman"/>
          <w:b w:val="false"/>
          <w:i w:val="false"/>
          <w:color w:val="000000"/>
          <w:sz w:val="28"/>
        </w:rPr>
        <w:t xml:space="preserve">
      1) </w:t>
      </w:r>
      <w:r>
        <w:rPr>
          <w:rFonts w:ascii="Times New Roman"/>
          <w:b w:val="false"/>
          <w:i w:val="false"/>
          <w:color w:val="000000"/>
          <w:sz w:val="28"/>
        </w:rPr>
        <w:t>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xml:space="preserve">
      2) </w:t>
      </w:r>
      <w:r>
        <w:rPr>
          <w:rFonts w:ascii="Times New Roman"/>
          <w:b w:val="false"/>
          <w:i w:val="false"/>
          <w:color w:val="000000"/>
          <w:sz w:val="28"/>
        </w:rPr>
        <w:t>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xml:space="preserve">
      3) </w:t>
      </w:r>
      <w:r>
        <w:rPr>
          <w:rFonts w:ascii="Times New Roman"/>
          <w:b w:val="false"/>
          <w:i w:val="false"/>
          <w:color w:val="000000"/>
          <w:sz w:val="28"/>
        </w:rPr>
        <w:t>не должны призывать к незаконным и насильственным действиям;</w:t>
      </w:r>
      <w:r>
        <w:br/>
      </w:r>
      <w:r>
        <w:rPr>
          <w:rFonts w:ascii="Times New Roman"/>
          <w:b w:val="false"/>
          <w:i w:val="false"/>
          <w:color w:val="000000"/>
          <w:sz w:val="28"/>
        </w:rPr>
        <w:t xml:space="preserve">
      4) </w:t>
      </w:r>
      <w:r>
        <w:rPr>
          <w:rFonts w:ascii="Times New Roman"/>
          <w:b w:val="false"/>
          <w:i w:val="false"/>
          <w:color w:val="000000"/>
          <w:sz w:val="28"/>
        </w:rPr>
        <w:t>не должны препятствовать нормальной работе маслихата, постоянных комиссии и иных органов маслихата;</w:t>
      </w:r>
      <w:r>
        <w:br/>
      </w:r>
      <w:r>
        <w:rPr>
          <w:rFonts w:ascii="Times New Roman"/>
          <w:b w:val="false"/>
          <w:i w:val="false"/>
          <w:color w:val="000000"/>
          <w:sz w:val="28"/>
        </w:rPr>
        <w:t xml:space="preserve">
      5) </w:t>
      </w:r>
      <w:r>
        <w:rPr>
          <w:rFonts w:ascii="Times New Roman"/>
          <w:b w:val="false"/>
          <w:i w:val="false"/>
          <w:color w:val="000000"/>
          <w:sz w:val="28"/>
        </w:rPr>
        <w:t>не должны прерывать выступающих.</w:t>
      </w:r>
      <w:r>
        <w:br/>
      </w:r>
      <w:r>
        <w:rPr>
          <w:rFonts w:ascii="Times New Roman"/>
          <w:b w:val="false"/>
          <w:i w:val="false"/>
          <w:color w:val="000000"/>
          <w:sz w:val="28"/>
        </w:rPr>
        <w:t xml:space="preserve">
      60. </w:t>
      </w:r>
      <w:r>
        <w:rPr>
          <w:rFonts w:ascii="Times New Roman"/>
          <w:b w:val="false"/>
          <w:i w:val="false"/>
          <w:color w:val="000000"/>
          <w:sz w:val="28"/>
        </w:rPr>
        <w:t>Выступая в средствах массовой информации, на пресс-конференции, митингах,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xml:space="preserve">
      61. </w:t>
      </w:r>
      <w:r>
        <w:rPr>
          <w:rFonts w:ascii="Times New Roman"/>
          <w:b w:val="false"/>
          <w:i w:val="false"/>
          <w:color w:val="000000"/>
          <w:sz w:val="28"/>
        </w:rPr>
        <w:t>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xml:space="preserve">
      62. </w:t>
      </w:r>
      <w:r>
        <w:rPr>
          <w:rFonts w:ascii="Times New Roman"/>
          <w:b w:val="false"/>
          <w:i w:val="false"/>
          <w:color w:val="000000"/>
          <w:sz w:val="28"/>
        </w:rPr>
        <w:t>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xml:space="preserve">
      63. </w:t>
      </w:r>
      <w:r>
        <w:rPr>
          <w:rFonts w:ascii="Times New Roman"/>
          <w:b w:val="false"/>
          <w:i w:val="false"/>
          <w:color w:val="000000"/>
          <w:sz w:val="28"/>
        </w:rPr>
        <w:t>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64. </w:t>
      </w:r>
      <w:r>
        <w:rPr>
          <w:rFonts w:ascii="Times New Roman"/>
          <w:b w:val="false"/>
          <w:i w:val="false"/>
          <w:color w:val="000000"/>
          <w:sz w:val="28"/>
        </w:rPr>
        <w:t xml:space="preserve">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 xml:space="preserve"> 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66"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xml:space="preserve">      65. </w:t>
      </w:r>
      <w:r>
        <w:rPr>
          <w:rFonts w:ascii="Times New Roman"/>
          <w:b w:val="false"/>
          <w:i w:val="false"/>
          <w:color w:val="000000"/>
          <w:sz w:val="28"/>
        </w:rPr>
        <w:t>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 xml:space="preserve">Аппарат маслихата является </w:t>
      </w:r>
      <w:r>
        <w:rPr>
          <w:rFonts w:ascii="Times New Roman"/>
          <w:b w:val="false"/>
          <w:i w:val="false"/>
          <w:color w:val="000000"/>
          <w:sz w:val="28"/>
        </w:rPr>
        <w:t xml:space="preserve"> государственным учреждением</w:t>
      </w:r>
      <w:r>
        <w:rPr>
          <w:rFonts w:ascii="Times New Roman"/>
          <w:b w:val="false"/>
          <w:i w:val="false"/>
          <w:color w:val="000000"/>
          <w:sz w:val="28"/>
        </w:rPr>
        <w:t>,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Положение об аппарате маслихата утверждается маслихатом.</w:t>
      </w:r>
      <w:r>
        <w:br/>
      </w:r>
      <w:r>
        <w:rPr>
          <w:rFonts w:ascii="Times New Roman"/>
          <w:b w:val="false"/>
          <w:i w:val="false"/>
          <w:color w:val="000000"/>
          <w:sz w:val="28"/>
        </w:rPr>
        <w:t xml:space="preserve">
      66. </w:t>
      </w:r>
      <w:r>
        <w:rPr>
          <w:rFonts w:ascii="Times New Roman"/>
          <w:b w:val="false"/>
          <w:i w:val="false"/>
          <w:color w:val="000000"/>
          <w:sz w:val="28"/>
        </w:rPr>
        <w:t xml:space="preserve">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w:t>
      </w:r>
      <w:r>
        <w:br/>
      </w:r>
      <w:r>
        <w:rPr>
          <w:rFonts w:ascii="Times New Roman"/>
          <w:b w:val="false"/>
          <w:i w:val="false"/>
          <w:color w:val="000000"/>
          <w:sz w:val="28"/>
        </w:rPr>
        <w:t xml:space="preserve">
      67. </w:t>
      </w:r>
      <w:r>
        <w:rPr>
          <w:rFonts w:ascii="Times New Roman"/>
          <w:b w:val="false"/>
          <w:i w:val="false"/>
          <w:color w:val="000000"/>
          <w:sz w:val="28"/>
        </w:rPr>
        <w:t xml:space="preserve">Деятельность </w:t>
      </w:r>
      <w:r>
        <w:rPr>
          <w:rFonts w:ascii="Times New Roman"/>
          <w:b w:val="false"/>
          <w:i w:val="false"/>
          <w:color w:val="000000"/>
          <w:sz w:val="28"/>
        </w:rPr>
        <w:t xml:space="preserve"> государственных служащих</w:t>
      </w:r>
      <w:r>
        <w:rPr>
          <w:rFonts w:ascii="Times New Roman"/>
          <w:b w:val="false"/>
          <w:i w:val="false"/>
          <w:color w:val="000000"/>
          <w:sz w:val="28"/>
        </w:rPr>
        <w:t xml:space="preserve"> аппарата маслихата осуществляется в соответствии с </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