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ff00d" w14:textId="22ff0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Абайского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Абайского районного маслихата Восточно-Казахстанской области от 17 апреля 2014 года № 20/7-V. Зарегистрировано Департаментом юстиции Восточно-Казахстанской области 20 мая 2014 года № 3350. Утратило силу - решением маслихата Абайского района Восточно-Казахстанской области от 17 июня 2016 года № 3/9-VI</w:t>
      </w:r>
    </w:p>
    <w:p>
      <w:pPr>
        <w:spacing w:after="0"/>
        <w:ind w:left="0"/>
        <w:jc w:val="left"/>
      </w:pPr>
      <w:r>
        <w:rPr>
          <w:rFonts w:ascii="Times New Roman"/>
          <w:b w:val="false"/>
          <w:i w:val="false"/>
          <w:color w:val="ff0000"/>
          <w:sz w:val="28"/>
        </w:rPr>
        <w:t xml:space="preserve">      Сноска. Утратило силу - </w:t>
      </w:r>
      <w:r>
        <w:rPr>
          <w:rFonts w:ascii="Times New Roman"/>
          <w:b w:val="false"/>
          <w:i w:val="false"/>
          <w:color w:val="ff0000"/>
          <w:sz w:val="28"/>
        </w:rPr>
        <w:t>решением</w:t>
      </w:r>
      <w:r>
        <w:rPr>
          <w:rFonts w:ascii="Times New Roman"/>
          <w:b w:val="false"/>
          <w:i w:val="false"/>
          <w:color w:val="ff0000"/>
          <w:sz w:val="28"/>
        </w:rPr>
        <w:t xml:space="preserve"> маслихата Абайского района Восточно-Казахстанской области от 17.06.2016 № 3/9-VI.</w:t>
      </w:r>
      <w:r>
        <w:br/>
      </w:r>
      <w:r>
        <w:rPr>
          <w:rFonts w:ascii="Times New Roman"/>
          <w:b w:val="false"/>
          <w:i w:val="false"/>
          <w:color w:val="000000"/>
          <w:sz w:val="28"/>
        </w:rPr>
        <w:t>
</w:t>
      </w:r>
      <w:r>
        <w:rPr>
          <w:rFonts w:ascii="Times New Roman"/>
          <w:b w:val="false"/>
          <w:i w:val="false"/>
          <w:color w:val="ff0000"/>
          <w:sz w:val="28"/>
        </w:rPr>
        <w:t xml:space="preserve">      Примечание РЦПИ. Внесено </w:t>
      </w:r>
      <w:r>
        <w:rPr>
          <w:rFonts w:ascii="Times New Roman"/>
          <w:b w:val="false"/>
          <w:i w:val="false"/>
          <w:color w:val="ff0000"/>
          <w:sz w:val="28"/>
        </w:rPr>
        <w:t>изменение</w:t>
      </w:r>
      <w:r>
        <w:rPr>
          <w:rFonts w:ascii="Times New Roman"/>
          <w:b w:val="false"/>
          <w:i w:val="false"/>
          <w:color w:val="ff0000"/>
          <w:sz w:val="28"/>
        </w:rPr>
        <w:t xml:space="preserve"> на государственном языке в пункт 7 регламента, текст на русском языке не изменяется.</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xml:space="preserve">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Абайский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Абайского районного маслихата.</w:t>
      </w:r>
      <w:r>
        <w:br/>
      </w:r>
      <w:r>
        <w:rPr>
          <w:rFonts w:ascii="Times New Roman"/>
          <w:b w:val="false"/>
          <w:i w:val="false"/>
          <w:color w:val="000000"/>
          <w:sz w:val="28"/>
        </w:rPr>
        <w:t>
      </w:t>
      </w:r>
      <w:r>
        <w:rPr>
          <w:rFonts w:ascii="Times New Roman"/>
          <w:b w:val="false"/>
          <w:i w:val="false"/>
          <w:color w:val="000000"/>
          <w:sz w:val="28"/>
        </w:rPr>
        <w:t>2. Признать утратившими силу:</w:t>
      </w:r>
      <w:r>
        <w:br/>
      </w:r>
      <w:r>
        <w:rPr>
          <w:rFonts w:ascii="Times New Roman"/>
          <w:b w:val="false"/>
          <w:i w:val="false"/>
          <w:color w:val="000000"/>
          <w:sz w:val="28"/>
        </w:rPr>
        <w:t>
      1) решение от 7 января 2004 года № 5-8 "Об утверждении Регламента Абайского районного маслихата ІІІ созыва":</w:t>
      </w:r>
      <w:r>
        <w:br/>
      </w:r>
      <w:r>
        <w:rPr>
          <w:rFonts w:ascii="Times New Roman"/>
          <w:b w:val="false"/>
          <w:i w:val="false"/>
          <w:color w:val="000000"/>
          <w:sz w:val="28"/>
        </w:rPr>
        <w:t>
      2) решение от 22 августа 2011 года № 30-3 "О внесении изменений в решение от 7 января 2004 года № 5-8 "Об утверждении Регламента Абайского районного маслихата ІІІ созыва".</w:t>
      </w:r>
      <w:r>
        <w:br/>
      </w:r>
      <w:r>
        <w:rPr>
          <w:rFonts w:ascii="Times New Roman"/>
          <w:b w:val="false"/>
          <w:i w:val="false"/>
          <w:color w:val="000000"/>
          <w:sz w:val="28"/>
        </w:rPr>
        <w:t>
      </w:t>
      </w:r>
      <w:r>
        <w:rPr>
          <w:rFonts w:ascii="Times New Roman"/>
          <w:b w:val="false"/>
          <w:i w:val="false"/>
          <w:color w:val="000000"/>
          <w:sz w:val="28"/>
        </w:rPr>
        <w:t>3.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Амангазы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решением Абайского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17 апреля 2014 года № 20/7-V</w:t>
            </w:r>
          </w:p>
        </w:tc>
      </w:tr>
    </w:tbl>
    <w:bookmarkStart w:name="z6" w:id="0"/>
    <w:p>
      <w:pPr>
        <w:spacing w:after="0"/>
        <w:ind w:left="0"/>
        <w:jc w:val="left"/>
      </w:pPr>
      <w:r>
        <w:rPr>
          <w:rFonts w:ascii="Times New Roman"/>
          <w:b/>
          <w:i w:val="false"/>
          <w:color w:val="000000"/>
        </w:rPr>
        <w:t xml:space="preserve"> Регламент</w:t>
      </w:r>
      <w:r>
        <w:br/>
      </w:r>
      <w:r>
        <w:rPr>
          <w:rFonts w:ascii="Times New Roman"/>
          <w:b/>
          <w:i w:val="false"/>
          <w:color w:val="000000"/>
        </w:rPr>
        <w:t>Абайского районного Маслихата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Настоящий регламент Абайского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w:t>
      </w:r>
      <w:r>
        <w:rPr>
          <w:rFonts w:ascii="Times New Roman"/>
          <w:b w:val="false"/>
          <w:i w:val="false"/>
          <w:color w:val="000000"/>
          <w:sz w:val="28"/>
        </w:rPr>
        <w:t xml:space="preserve">2. Маслихат (местный представительный орган) – выборный орган, избираемый населением района, выражающий волю населения 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w:t>
      </w:r>
      <w:r>
        <w:rPr>
          <w:rFonts w:ascii="Times New Roman"/>
          <w:b w:val="false"/>
          <w:i w:val="false"/>
          <w:color w:val="000000"/>
          <w:sz w:val="28"/>
        </w:rPr>
        <w:t xml:space="preserve">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r>
        <w:br/>
      </w:r>
      <w:r>
        <w:rPr>
          <w:rFonts w:ascii="Times New Roman"/>
          <w:b w:val="false"/>
          <w:i w:val="false"/>
          <w:color w:val="000000"/>
          <w:sz w:val="28"/>
        </w:rPr>
        <w:t>
</w:t>
      </w:r>
    </w:p>
    <w:bookmarkStart w:name="z11" w:id="1"/>
    <w:p>
      <w:pPr>
        <w:spacing w:after="0"/>
        <w:ind w:left="0"/>
        <w:jc w:val="left"/>
      </w:pPr>
      <w:r>
        <w:rPr>
          <w:rFonts w:ascii="Times New Roman"/>
          <w:b/>
          <w:i w:val="false"/>
          <w:color w:val="000000"/>
        </w:rPr>
        <w:t xml:space="preserve"> 2. Порядок проведения сессии маслихата</w:t>
      </w:r>
      <w:r>
        <w:br/>
      </w:r>
      <w:r>
        <w:rPr>
          <w:rFonts w:ascii="Times New Roman"/>
          <w:b/>
          <w:i w:val="false"/>
          <w:color w:val="000000"/>
        </w:rPr>
        <w:t>2.1. Сессии маслихата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w:t>
      </w:r>
      <w:r>
        <w:rPr>
          <w:rFonts w:ascii="Times New Roman"/>
          <w:b w:val="false"/>
          <w:i w:val="false"/>
          <w:color w:val="000000"/>
          <w:sz w:val="28"/>
        </w:rPr>
        <w:t>5. Первая сессия вновь избранного маслихата созывается председателем районной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w:t>
      </w:r>
      <w:r>
        <w:rPr>
          <w:rFonts w:ascii="Times New Roman"/>
          <w:b w:val="false"/>
          <w:i w:val="false"/>
          <w:color w:val="000000"/>
          <w:sz w:val="28"/>
        </w:rPr>
        <w:t>6. 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w:t>
      </w:r>
      <w:r>
        <w:rPr>
          <w:rFonts w:ascii="Times New Roman"/>
          <w:b w:val="false"/>
          <w:i w:val="false"/>
          <w:color w:val="000000"/>
          <w:sz w:val="28"/>
        </w:rPr>
        <w:t>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w:t>
      </w:r>
      <w:r>
        <w:rPr>
          <w:rFonts w:ascii="Times New Roman"/>
          <w:b w:val="false"/>
          <w:i w:val="false"/>
          <w:color w:val="000000"/>
          <w:sz w:val="28"/>
        </w:rPr>
        <w:t>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r>
        <w:br/>
      </w: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w:t>
      </w:r>
      <w:r>
        <w:rPr>
          <w:rFonts w:ascii="Times New Roman"/>
          <w:b w:val="false"/>
          <w:i w:val="false"/>
          <w:color w:val="000000"/>
          <w:sz w:val="28"/>
        </w:rPr>
        <w:t>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r>
        <w:br/>
      </w:r>
      <w:r>
        <w:rPr>
          <w:rFonts w:ascii="Times New Roman"/>
          <w:b w:val="false"/>
          <w:i w:val="false"/>
          <w:color w:val="000000"/>
          <w:sz w:val="28"/>
        </w:rPr>
        <w:t>
      </w:t>
      </w:r>
      <w:r>
        <w:rPr>
          <w:rFonts w:ascii="Times New Roman"/>
          <w:b w:val="false"/>
          <w:i w:val="false"/>
          <w:color w:val="000000"/>
          <w:sz w:val="28"/>
        </w:rPr>
        <w:t xml:space="preserve">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w:t>
      </w:r>
      <w:r>
        <w:rPr>
          <w:rFonts w:ascii="Times New Roman"/>
          <w:b w:val="false"/>
          <w:i w:val="false"/>
          <w:color w:val="000000"/>
          <w:sz w:val="28"/>
        </w:rPr>
        <w:t>регламентом</w:t>
      </w:r>
      <w:r>
        <w:rPr>
          <w:rFonts w:ascii="Times New Roman"/>
          <w:b w:val="false"/>
          <w:i w:val="false"/>
          <w:color w:val="000000"/>
          <w:sz w:val="28"/>
        </w:rPr>
        <w:t xml:space="preserve">, депутат освобождается от выполнения служебных обязанностей с возмещением ему за счет средств местного бюджета </w:t>
      </w:r>
      <w:r>
        <w:rPr>
          <w:rFonts w:ascii="Times New Roman"/>
          <w:b w:val="false"/>
          <w:i w:val="false"/>
          <w:color w:val="000000"/>
          <w:sz w:val="28"/>
        </w:rPr>
        <w:t>средней заработной платы</w:t>
      </w:r>
      <w:r>
        <w:rPr>
          <w:rFonts w:ascii="Times New Roman"/>
          <w:b w:val="false"/>
          <w:i w:val="false"/>
          <w:color w:val="000000"/>
          <w:sz w:val="28"/>
        </w:rPr>
        <w:t xml:space="preserve"> по месту основной работы, но в размере, не превышающем заработную плату руководителя аппарата акима района со стажем работы в указанной должности до одного года, и </w:t>
      </w:r>
      <w:r>
        <w:rPr>
          <w:rFonts w:ascii="Times New Roman"/>
          <w:b w:val="false"/>
          <w:i w:val="false"/>
          <w:color w:val="000000"/>
          <w:sz w:val="28"/>
        </w:rPr>
        <w:t>командировочных расходов</w:t>
      </w:r>
      <w:r>
        <w:rPr>
          <w:rFonts w:ascii="Times New Roman"/>
          <w:b w:val="false"/>
          <w:i w:val="false"/>
          <w:color w:val="000000"/>
          <w:sz w:val="28"/>
        </w:rPr>
        <w:t xml:space="preserve">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w:t>
      </w:r>
      <w:r>
        <w:rPr>
          <w:rFonts w:ascii="Times New Roman"/>
          <w:b w:val="false"/>
          <w:i w:val="false"/>
          <w:color w:val="000000"/>
          <w:sz w:val="28"/>
        </w:rPr>
        <w:t>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района.</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w:t>
      </w:r>
      <w:r>
        <w:rPr>
          <w:rFonts w:ascii="Times New Roman"/>
          <w:b w:val="false"/>
          <w:i w:val="false"/>
          <w:color w:val="000000"/>
          <w:sz w:val="28"/>
        </w:rPr>
        <w:t>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района.</w:t>
      </w:r>
      <w:r>
        <w:br/>
      </w:r>
      <w:r>
        <w:rPr>
          <w:rFonts w:ascii="Times New Roman"/>
          <w:b w:val="false"/>
          <w:i w:val="false"/>
          <w:color w:val="000000"/>
          <w:sz w:val="28"/>
        </w:rPr>
        <w:t>
      </w:t>
      </w:r>
      <w:r>
        <w:rPr>
          <w:rFonts w:ascii="Times New Roman"/>
          <w:b w:val="false"/>
          <w:i w:val="false"/>
          <w:color w:val="000000"/>
          <w:sz w:val="28"/>
        </w:rPr>
        <w:t>13. По вопросам, относящимся к ведению маслихата, на сессии приглашаются акимы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w:t>
      </w:r>
      <w:r>
        <w:rPr>
          <w:rFonts w:ascii="Times New Roman"/>
          <w:b w:val="false"/>
          <w:i w:val="false"/>
          <w:color w:val="000000"/>
          <w:sz w:val="28"/>
        </w:rPr>
        <w:t>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w:t>
      </w:r>
      <w:r>
        <w:rPr>
          <w:rFonts w:ascii="Times New Roman"/>
          <w:b w:val="false"/>
          <w:i w:val="false"/>
          <w:color w:val="000000"/>
          <w:sz w:val="28"/>
        </w:rPr>
        <w:t>15. Заседания маслихата проводятся в определенное маслихатом время.</w:t>
      </w:r>
      <w:r>
        <w:br/>
      </w: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w:t>
      </w:r>
      <w:r>
        <w:rPr>
          <w:rFonts w:ascii="Times New Roman"/>
          <w:b w:val="false"/>
          <w:i w:val="false"/>
          <w:color w:val="000000"/>
          <w:sz w:val="28"/>
        </w:rPr>
        <w:t>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w:t>
      </w:r>
      <w:r>
        <w:rPr>
          <w:rFonts w:ascii="Times New Roman"/>
          <w:b w:val="false"/>
          <w:i w:val="false"/>
          <w:color w:val="000000"/>
          <w:sz w:val="28"/>
        </w:rPr>
        <w:t>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2.2. Порядок принятия актов маслихата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18. Маслихат по вопросам своей компетенции принимает решения большинством голосов от общего числа депутатов маслихата, если иное не установлено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19. Проекты решений передаются председателю сессии или секретарю маслихата.</w:t>
      </w:r>
      <w:r>
        <w:br/>
      </w: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xml:space="preserve">
      В случаях,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 представлению соответствующего исполнительного органа маслихат принимает совместное с ним решение.</w:t>
      </w:r>
      <w:r>
        <w:br/>
      </w:r>
      <w:r>
        <w:rPr>
          <w:rFonts w:ascii="Times New Roman"/>
          <w:b w:val="false"/>
          <w:i w:val="false"/>
          <w:color w:val="000000"/>
          <w:sz w:val="28"/>
        </w:rPr>
        <w:t>
      </w:t>
      </w:r>
      <w:r>
        <w:rPr>
          <w:rFonts w:ascii="Times New Roman"/>
          <w:b w:val="false"/>
          <w:i w:val="false"/>
          <w:color w:val="000000"/>
          <w:sz w:val="28"/>
        </w:rPr>
        <w:t xml:space="preserve">20. Нормативные правовые решения маслихата, подлежат </w:t>
      </w:r>
      <w:r>
        <w:rPr>
          <w:rFonts w:ascii="Times New Roman"/>
          <w:b w:val="false"/>
          <w:i w:val="false"/>
          <w:color w:val="000000"/>
          <w:sz w:val="28"/>
        </w:rPr>
        <w:t>государственной регистрации</w:t>
      </w:r>
      <w:r>
        <w:rPr>
          <w:rFonts w:ascii="Times New Roman"/>
          <w:b w:val="false"/>
          <w:i w:val="false"/>
          <w:color w:val="000000"/>
          <w:sz w:val="28"/>
        </w:rPr>
        <w:t xml:space="preserve"> в Департаменте юстиции Восточно-Казахстанской области Министерства юстиции Республики Казахстан и опубликованию в установленном порядке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w:t>
      </w:r>
      <w:r>
        <w:rPr>
          <w:rFonts w:ascii="Times New Roman"/>
          <w:b w:val="false"/>
          <w:i w:val="false"/>
          <w:color w:val="000000"/>
          <w:sz w:val="28"/>
        </w:rPr>
        <w:t>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w:t>
      </w:r>
      <w:r>
        <w:rPr>
          <w:rFonts w:ascii="Times New Roman"/>
          <w:b w:val="false"/>
          <w:i w:val="false"/>
          <w:color w:val="000000"/>
          <w:sz w:val="28"/>
        </w:rPr>
        <w:t>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w:t>
      </w:r>
      <w:r>
        <w:rPr>
          <w:rFonts w:ascii="Times New Roman"/>
          <w:b w:val="false"/>
          <w:i w:val="false"/>
          <w:color w:val="000000"/>
          <w:sz w:val="28"/>
        </w:rPr>
        <w:t>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w:t>
      </w:r>
      <w:r>
        <w:rPr>
          <w:rFonts w:ascii="Times New Roman"/>
          <w:b w:val="false"/>
          <w:i w:val="false"/>
          <w:color w:val="000000"/>
          <w:sz w:val="28"/>
        </w:rPr>
        <w:t>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2) на голосование поочередно ставятся поправки, не включенные в принятый за основу проект;</w:t>
      </w:r>
      <w:r>
        <w:br/>
      </w: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w:t>
      </w:r>
      <w:r>
        <w:rPr>
          <w:rFonts w:ascii="Times New Roman"/>
          <w:b w:val="false"/>
          <w:i w:val="false"/>
          <w:color w:val="000000"/>
          <w:sz w:val="28"/>
        </w:rPr>
        <w:t>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xml:space="preserve">
      Изменения в решения маслихата вносятся в порядке, </w:t>
      </w:r>
      <w:r>
        <w:rPr>
          <w:rFonts w:ascii="Times New Roman"/>
          <w:b w:val="false"/>
          <w:i w:val="false"/>
          <w:color w:val="000000"/>
          <w:sz w:val="28"/>
        </w:rPr>
        <w:t xml:space="preserve">установленном </w:t>
      </w:r>
      <w:r>
        <w:rPr>
          <w:rFonts w:ascii="Times New Roman"/>
          <w:b w:val="false"/>
          <w:i w:val="false"/>
          <w:color w:val="000000"/>
          <w:sz w:val="28"/>
        </w:rPr>
        <w:t>для их принятия.</w:t>
      </w:r>
      <w:r>
        <w:br/>
      </w:r>
      <w:r>
        <w:rPr>
          <w:rFonts w:ascii="Times New Roman"/>
          <w:b w:val="false"/>
          <w:i w:val="false"/>
          <w:color w:val="000000"/>
          <w:sz w:val="28"/>
        </w:rPr>
        <w:t xml:space="preserve">
      Протоколы сессий отпечатываются не позднее чем через месяц после сессии и хранятся в </w:t>
      </w:r>
      <w:r>
        <w:rPr>
          <w:rFonts w:ascii="Times New Roman"/>
          <w:b w:val="false"/>
          <w:i w:val="false"/>
          <w:color w:val="000000"/>
          <w:sz w:val="28"/>
        </w:rPr>
        <w:t>установленном</w:t>
      </w:r>
      <w:r>
        <w:rPr>
          <w:rFonts w:ascii="Times New Roman"/>
          <w:b w:val="false"/>
          <w:i w:val="false"/>
          <w:color w:val="000000"/>
          <w:sz w:val="28"/>
        </w:rPr>
        <w:t xml:space="preserve">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xml:space="preserve">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w:t>
      </w:r>
      <w:r>
        <w:rPr>
          <w:rFonts w:ascii="Times New Roman"/>
          <w:b w:val="false"/>
          <w:i w:val="false"/>
          <w:color w:val="000000"/>
          <w:sz w:val="28"/>
        </w:rPr>
        <w:t>постоянных комиссий</w:t>
      </w:r>
      <w:r>
        <w:rPr>
          <w:rFonts w:ascii="Times New Roman"/>
          <w:b w:val="false"/>
          <w:i w:val="false"/>
          <w:color w:val="000000"/>
          <w:sz w:val="28"/>
        </w:rPr>
        <w:t xml:space="preserve"> маслихата.</w:t>
      </w:r>
      <w:r>
        <w:br/>
      </w:r>
      <w:r>
        <w:rPr>
          <w:rFonts w:ascii="Times New Roman"/>
          <w:b w:val="false"/>
          <w:i w:val="false"/>
          <w:color w:val="000000"/>
          <w:sz w:val="28"/>
        </w:rPr>
        <w:t>
      </w:t>
      </w:r>
      <w:r>
        <w:rPr>
          <w:rFonts w:ascii="Times New Roman"/>
          <w:b w:val="false"/>
          <w:i w:val="false"/>
          <w:color w:val="000000"/>
          <w:sz w:val="28"/>
        </w:rPr>
        <w:t>28. Проект бюджета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района с соответствующими обоснованиями и расчетами и направляют их в постоянную комиссию, которая осуществляет свод предложений и подготовку заключения по проекту бюджета района.</w:t>
      </w:r>
      <w:r>
        <w:br/>
      </w: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Бюджет района утверждается районным маслихатом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w:t>
      </w:r>
      <w:r>
        <w:rPr>
          <w:rFonts w:ascii="Times New Roman"/>
          <w:b w:val="false"/>
          <w:i w:val="false"/>
          <w:color w:val="000000"/>
          <w:sz w:val="28"/>
        </w:rPr>
        <w:t xml:space="preserve">29. При внесении на очередную сессию маслихата внеплановых вопросов, касающихся уточнения местного районного бюджета на соответствующий год, представление материалов осуществляется в сроки, предусмотренные </w:t>
      </w:r>
      <w:r>
        <w:rPr>
          <w:rFonts w:ascii="Times New Roman"/>
          <w:b w:val="false"/>
          <w:i w:val="false"/>
          <w:color w:val="000000"/>
          <w:sz w:val="28"/>
        </w:rPr>
        <w:t>бюджетным законодательством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30. При уточнении бюджета района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r>
        <w:br/>
      </w:r>
      <w:r>
        <w:rPr>
          <w:rFonts w:ascii="Times New Roman"/>
          <w:b w:val="false"/>
          <w:i w:val="false"/>
          <w:color w:val="000000"/>
          <w:sz w:val="28"/>
        </w:rPr>
        <w:t>
</w:t>
      </w:r>
    </w:p>
    <w:bookmarkStart w:name="z41" w:id="3"/>
    <w:p>
      <w:pPr>
        <w:spacing w:after="0"/>
        <w:ind w:left="0"/>
        <w:jc w:val="left"/>
      </w:pPr>
      <w:r>
        <w:rPr>
          <w:rFonts w:ascii="Times New Roman"/>
          <w:b/>
          <w:i w:val="false"/>
          <w:color w:val="000000"/>
        </w:rPr>
        <w:t xml:space="preserve"> 3. Порядок заслушивания отчетов</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31. Маслихат осуществляет контроль за исполнением местного бюджета района, программ развития территорий путем заслушивания отчета акима района.</w:t>
      </w:r>
      <w:r>
        <w:br/>
      </w:r>
      <w:r>
        <w:rPr>
          <w:rFonts w:ascii="Times New Roman"/>
          <w:b w:val="false"/>
          <w:i w:val="false"/>
          <w:color w:val="000000"/>
          <w:sz w:val="28"/>
        </w:rPr>
        <w:t>
      </w:t>
      </w:r>
      <w:r>
        <w:rPr>
          <w:rFonts w:ascii="Times New Roman"/>
          <w:b w:val="false"/>
          <w:i w:val="false"/>
          <w:color w:val="000000"/>
          <w:sz w:val="28"/>
        </w:rPr>
        <w:t xml:space="preserve">32. Маслихат заслушивает на сессии отчет акима Абайского района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xml:space="preserve">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33. Маслихат заслушивает отчеты председателя сессии, секретаря маслихата, председателей постоянных комиссий и иных органов маслихата.</w:t>
      </w:r>
      <w:r>
        <w:br/>
      </w: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w:t>
      </w:r>
      <w:r>
        <w:rPr>
          <w:rFonts w:ascii="Times New Roman"/>
          <w:b w:val="false"/>
          <w:i w:val="false"/>
          <w:color w:val="000000"/>
          <w:sz w:val="28"/>
        </w:rPr>
        <w:t>34.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xml:space="preserve">
      Отчет маслихата представляется населению сельских округов на </w:t>
      </w:r>
      <w:r>
        <w:rPr>
          <w:rFonts w:ascii="Times New Roman"/>
          <w:b w:val="false"/>
          <w:i w:val="false"/>
          <w:color w:val="000000"/>
          <w:sz w:val="28"/>
        </w:rPr>
        <w:t>сходах местного сообщества</w:t>
      </w:r>
      <w:r>
        <w:rPr>
          <w:rFonts w:ascii="Times New Roman"/>
          <w:b w:val="false"/>
          <w:i w:val="false"/>
          <w:color w:val="000000"/>
          <w:sz w:val="28"/>
        </w:rPr>
        <w:t xml:space="preserve"> группой депутатов, возглавляемой секретарем маслихата, председателями постоянных комиссий.</w:t>
      </w:r>
      <w:r>
        <w:br/>
      </w:r>
      <w:r>
        <w:rPr>
          <w:rFonts w:ascii="Times New Roman"/>
          <w:b w:val="false"/>
          <w:i w:val="false"/>
          <w:color w:val="000000"/>
          <w:sz w:val="28"/>
        </w:rPr>
        <w:t>
</w:t>
      </w:r>
    </w:p>
    <w:bookmarkStart w:name="z46" w:id="4"/>
    <w:p>
      <w:pPr>
        <w:spacing w:after="0"/>
        <w:ind w:left="0"/>
        <w:jc w:val="left"/>
      </w:pPr>
      <w:r>
        <w:rPr>
          <w:rFonts w:ascii="Times New Roman"/>
          <w:b/>
          <w:i w:val="false"/>
          <w:color w:val="000000"/>
        </w:rPr>
        <w:t xml:space="preserve"> 4. Порядок рассмотрения запросов депутатов</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35. Депутат маслихата по вопросам, отнесенным к компетенции маслихата, обращается с официальным письменным запросом к акиму, председателю и члену районной территориальной избирательной комиссии, прокурору и должностным лицам государственных органов, исполнительных органов, финансируемых из местных бюджетов.</w:t>
      </w:r>
      <w:r>
        <w:br/>
      </w:r>
      <w:r>
        <w:rPr>
          <w:rFonts w:ascii="Times New Roman"/>
          <w:b w:val="false"/>
          <w:i w:val="false"/>
          <w:color w:val="000000"/>
          <w:sz w:val="28"/>
        </w:rPr>
        <w:t>
      </w:t>
      </w:r>
      <w:r>
        <w:rPr>
          <w:rFonts w:ascii="Times New Roman"/>
          <w:b w:val="false"/>
          <w:i w:val="false"/>
          <w:color w:val="000000"/>
          <w:sz w:val="28"/>
        </w:rPr>
        <w:t>36.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w:t>
      </w:r>
      <w:r>
        <w:rPr>
          <w:rFonts w:ascii="Times New Roman"/>
          <w:b w:val="false"/>
          <w:i w:val="false"/>
          <w:color w:val="000000"/>
          <w:sz w:val="28"/>
        </w:rPr>
        <w:t>37.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w:t>
      </w:r>
      <w:r>
        <w:rPr>
          <w:rFonts w:ascii="Times New Roman"/>
          <w:b w:val="false"/>
          <w:i w:val="false"/>
          <w:color w:val="000000"/>
          <w:sz w:val="28"/>
        </w:rPr>
        <w:t>38.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w:t>
      </w:r>
      <w:r>
        <w:rPr>
          <w:rFonts w:ascii="Times New Roman"/>
          <w:b w:val="false"/>
          <w:i w:val="false"/>
          <w:color w:val="000000"/>
          <w:sz w:val="28"/>
        </w:rPr>
        <w:t>39.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bookmarkStart w:name="z52" w:id="5"/>
    <w:p>
      <w:pPr>
        <w:spacing w:after="0"/>
        <w:ind w:left="0"/>
        <w:jc w:val="left"/>
      </w:pPr>
      <w:r>
        <w:rPr>
          <w:rFonts w:ascii="Times New Roman"/>
          <w:b/>
          <w:i w:val="false"/>
          <w:color w:val="000000"/>
        </w:rPr>
        <w:t xml:space="preserve"> 5. Должностные лица, постоянные комиссии и иные органы</w:t>
      </w:r>
      <w:r>
        <w:br/>
      </w:r>
      <w:r>
        <w:rPr>
          <w:rFonts w:ascii="Times New Roman"/>
          <w:b/>
          <w:i w:val="false"/>
          <w:color w:val="000000"/>
        </w:rPr>
        <w:t>маслихата, депутатские объединения маслихата</w:t>
      </w:r>
      <w:r>
        <w:br/>
      </w:r>
      <w:r>
        <w:rPr>
          <w:rFonts w:ascii="Times New Roman"/>
          <w:b/>
          <w:i w:val="false"/>
          <w:color w:val="000000"/>
        </w:rPr>
        <w:t>5.1. Председатель сессии маслихата</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40.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маслихата.</w:t>
      </w:r>
      <w:r>
        <w:br/>
      </w:r>
      <w:r>
        <w:rPr>
          <w:rFonts w:ascii="Times New Roman"/>
          <w:b w:val="false"/>
          <w:i w:val="false"/>
          <w:color w:val="000000"/>
          <w:sz w:val="28"/>
        </w:rPr>
        <w:t>
      </w:t>
      </w:r>
      <w:r>
        <w:rPr>
          <w:rFonts w:ascii="Times New Roman"/>
          <w:b w:val="false"/>
          <w:i w:val="false"/>
          <w:color w:val="000000"/>
          <w:sz w:val="28"/>
        </w:rPr>
        <w:t>41. Председатель сессии маслихата:</w:t>
      </w:r>
      <w:r>
        <w:br/>
      </w:r>
      <w:r>
        <w:rPr>
          <w:rFonts w:ascii="Times New Roman"/>
          <w:b w:val="false"/>
          <w:i w:val="false"/>
          <w:color w:val="000000"/>
          <w:sz w:val="28"/>
        </w:rPr>
        <w:t>
      1) принимает решение о созыве сессии маслихата;</w:t>
      </w:r>
      <w:r>
        <w:br/>
      </w:r>
      <w:r>
        <w:rPr>
          <w:rFonts w:ascii="Times New Roman"/>
          <w:b w:val="false"/>
          <w:i w:val="false"/>
          <w:color w:val="000000"/>
          <w:sz w:val="28"/>
        </w:rPr>
        <w:t>
      2) осуществляет руководство подготовкой сессии маслихата, формирует повестку дня сессии;</w:t>
      </w:r>
      <w:r>
        <w:br/>
      </w:r>
      <w:r>
        <w:rPr>
          <w:rFonts w:ascii="Times New Roman"/>
          <w:b w:val="false"/>
          <w:i w:val="false"/>
          <w:color w:val="000000"/>
          <w:sz w:val="28"/>
        </w:rPr>
        <w:t>
      3) ведет заседания сессии маслихата, обеспечивает соблюдение регламента маслихата;</w:t>
      </w:r>
      <w:r>
        <w:br/>
      </w: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Председатель сессии маслихата осуществляет свои функции на неосвобожденной основе.</w:t>
      </w:r>
      <w:r>
        <w:br/>
      </w:r>
      <w:r>
        <w:rPr>
          <w:rFonts w:ascii="Times New Roman"/>
          <w:b w:val="false"/>
          <w:i w:val="false"/>
          <w:color w:val="000000"/>
          <w:sz w:val="28"/>
        </w:rPr>
        <w:t>
      </w:t>
      </w:r>
      <w:r>
        <w:rPr>
          <w:rFonts w:ascii="Times New Roman"/>
          <w:b w:val="false"/>
          <w:i w:val="false"/>
          <w:color w:val="000000"/>
          <w:sz w:val="28"/>
        </w:rPr>
        <w:t>42.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p>
    <w:bookmarkStart w:name="z57" w:id="6"/>
    <w:p>
      <w:pPr>
        <w:spacing w:after="0"/>
        <w:ind w:left="0"/>
        <w:jc w:val="left"/>
      </w:pPr>
      <w:r>
        <w:rPr>
          <w:rFonts w:ascii="Times New Roman"/>
          <w:b/>
          <w:i w:val="false"/>
          <w:color w:val="000000"/>
        </w:rPr>
        <w:t xml:space="preserve"> 5.2. Секретарь маслихата</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43.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44.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w:t>
      </w:r>
      <w:r>
        <w:rPr>
          <w:rFonts w:ascii="Times New Roman"/>
          <w:b w:val="false"/>
          <w:i w:val="false"/>
          <w:color w:val="000000"/>
          <w:sz w:val="28"/>
        </w:rPr>
        <w:t xml:space="preserve">45.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p>
    <w:bookmarkStart w:name="z61" w:id="7"/>
    <w:p>
      <w:pPr>
        <w:spacing w:after="0"/>
        <w:ind w:left="0"/>
        <w:jc w:val="left"/>
      </w:pPr>
      <w:r>
        <w:rPr>
          <w:rFonts w:ascii="Times New Roman"/>
          <w:b/>
          <w:i w:val="false"/>
          <w:color w:val="000000"/>
        </w:rPr>
        <w:t xml:space="preserve"> 5.3. Постоянные и временные комиссии маслихата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46.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w:t>
      </w:r>
      <w:r>
        <w:rPr>
          <w:rFonts w:ascii="Times New Roman"/>
          <w:b w:val="false"/>
          <w:i w:val="false"/>
          <w:color w:val="000000"/>
          <w:sz w:val="28"/>
        </w:rPr>
        <w:t xml:space="preserve">47.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48.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w:t>
      </w:r>
      <w:r>
        <w:rPr>
          <w:rFonts w:ascii="Times New Roman"/>
          <w:b w:val="false"/>
          <w:i w:val="false"/>
          <w:color w:val="000000"/>
          <w:sz w:val="28"/>
        </w:rPr>
        <w:t>49.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w:t>
      </w:r>
      <w:r>
        <w:rPr>
          <w:rFonts w:ascii="Times New Roman"/>
          <w:b w:val="false"/>
          <w:i w:val="false"/>
          <w:color w:val="000000"/>
          <w:sz w:val="28"/>
        </w:rPr>
        <w:t xml:space="preserve">50.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p>
    <w:bookmarkStart w:name="z67" w:id="8"/>
    <w:p>
      <w:pPr>
        <w:spacing w:after="0"/>
        <w:ind w:left="0"/>
        <w:jc w:val="left"/>
      </w:pPr>
      <w:r>
        <w:rPr>
          <w:rFonts w:ascii="Times New Roman"/>
          <w:b/>
          <w:i w:val="false"/>
          <w:color w:val="000000"/>
        </w:rPr>
        <w:t xml:space="preserve"> 5.4. Редакционная и счетная комиссия маслихата</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51.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w:t>
      </w:r>
      <w:r>
        <w:rPr>
          <w:rFonts w:ascii="Times New Roman"/>
          <w:b w:val="false"/>
          <w:i w:val="false"/>
          <w:color w:val="000000"/>
          <w:sz w:val="28"/>
        </w:rPr>
        <w:t>52.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Редакционная комиссия может избираться и на очередную сессию.</w:t>
      </w:r>
      <w:r>
        <w:br/>
      </w:r>
      <w:r>
        <w:rPr>
          <w:rFonts w:ascii="Times New Roman"/>
          <w:b w:val="false"/>
          <w:i w:val="false"/>
          <w:color w:val="000000"/>
          <w:sz w:val="28"/>
        </w:rPr>
        <w:t>
      </w:t>
      </w:r>
      <w:r>
        <w:rPr>
          <w:rFonts w:ascii="Times New Roman"/>
          <w:b w:val="false"/>
          <w:i w:val="false"/>
          <w:color w:val="000000"/>
          <w:sz w:val="28"/>
        </w:rPr>
        <w:t>53.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p>
    <w:bookmarkStart w:name="z71" w:id="9"/>
    <w:p>
      <w:pPr>
        <w:spacing w:after="0"/>
        <w:ind w:left="0"/>
        <w:jc w:val="left"/>
      </w:pPr>
      <w:r>
        <w:rPr>
          <w:rFonts w:ascii="Times New Roman"/>
          <w:b/>
          <w:i w:val="false"/>
          <w:color w:val="000000"/>
        </w:rPr>
        <w:t xml:space="preserve"> 5.5. Депутатские объединения в маслихатах</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54. Депутаты маслихата могут создавать депутатские объединения в виде фракций </w:t>
      </w:r>
      <w:r>
        <w:rPr>
          <w:rFonts w:ascii="Times New Roman"/>
          <w:b w:val="false"/>
          <w:i w:val="false"/>
          <w:color w:val="000000"/>
          <w:sz w:val="28"/>
        </w:rPr>
        <w:t>политических партий</w:t>
      </w:r>
      <w:r>
        <w:rPr>
          <w:rFonts w:ascii="Times New Roman"/>
          <w:b w:val="false"/>
          <w:i w:val="false"/>
          <w:color w:val="000000"/>
          <w:sz w:val="28"/>
        </w:rPr>
        <w:t xml:space="preserve"> и иных </w:t>
      </w:r>
      <w:r>
        <w:rPr>
          <w:rFonts w:ascii="Times New Roman"/>
          <w:b w:val="false"/>
          <w:i w:val="false"/>
          <w:color w:val="000000"/>
          <w:sz w:val="28"/>
        </w:rPr>
        <w:t>общественных объединений</w:t>
      </w:r>
      <w:r>
        <w:rPr>
          <w:rFonts w:ascii="Times New Roman"/>
          <w:b w:val="false"/>
          <w:i w:val="false"/>
          <w:color w:val="000000"/>
          <w:sz w:val="28"/>
        </w:rPr>
        <w:t>,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w:t>
      </w:r>
      <w:r>
        <w:rPr>
          <w:rFonts w:ascii="Times New Roman"/>
          <w:b w:val="false"/>
          <w:i w:val="false"/>
          <w:color w:val="000000"/>
          <w:sz w:val="28"/>
        </w:rPr>
        <w:t>55.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w:t>
      </w:r>
      <w:r>
        <w:rPr>
          <w:rFonts w:ascii="Times New Roman"/>
          <w:b w:val="false"/>
          <w:i w:val="false"/>
          <w:color w:val="000000"/>
          <w:sz w:val="28"/>
        </w:rPr>
        <w:t>56. Члены депутатских объединений могут:</w:t>
      </w:r>
      <w:r>
        <w:br/>
      </w: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3) предлагать поправки к проектам решений маслихата;</w:t>
      </w:r>
      <w:r>
        <w:br/>
      </w:r>
      <w:r>
        <w:rPr>
          <w:rFonts w:ascii="Times New Roman"/>
          <w:b w:val="false"/>
          <w:i w:val="false"/>
          <w:color w:val="000000"/>
          <w:sz w:val="28"/>
        </w:rPr>
        <w:t>
      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w:t>
      </w:r>
      <w:r>
        <w:rPr>
          <w:rFonts w:ascii="Times New Roman"/>
          <w:b w:val="false"/>
          <w:i w:val="false"/>
          <w:color w:val="000000"/>
          <w:sz w:val="28"/>
        </w:rPr>
        <w:t>57.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p>
    <w:bookmarkStart w:name="z76" w:id="10"/>
    <w:p>
      <w:pPr>
        <w:spacing w:after="0"/>
        <w:ind w:left="0"/>
        <w:jc w:val="left"/>
      </w:pPr>
      <w:r>
        <w:rPr>
          <w:rFonts w:ascii="Times New Roman"/>
          <w:b/>
          <w:i w:val="false"/>
          <w:color w:val="000000"/>
        </w:rPr>
        <w:t xml:space="preserve"> 6. Депутатская этика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58. Депутаты маслихата:</w:t>
      </w:r>
      <w:r>
        <w:br/>
      </w: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3) не должны призывать к незаконным и насильственным действиям;</w:t>
      </w:r>
      <w:r>
        <w:br/>
      </w: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5) не должны прерывать выступающих.</w:t>
      </w:r>
      <w:r>
        <w:br/>
      </w:r>
      <w:r>
        <w:rPr>
          <w:rFonts w:ascii="Times New Roman"/>
          <w:b w:val="false"/>
          <w:i w:val="false"/>
          <w:color w:val="000000"/>
          <w:sz w:val="28"/>
        </w:rPr>
        <w:t>
      </w:t>
      </w:r>
      <w:r>
        <w:rPr>
          <w:rFonts w:ascii="Times New Roman"/>
          <w:b w:val="false"/>
          <w:i w:val="false"/>
          <w:color w:val="000000"/>
          <w:sz w:val="28"/>
        </w:rPr>
        <w:t>59.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w:t>
      </w:r>
      <w:r>
        <w:rPr>
          <w:rFonts w:ascii="Times New Roman"/>
          <w:b w:val="false"/>
          <w:i w:val="false"/>
          <w:color w:val="000000"/>
          <w:sz w:val="28"/>
        </w:rPr>
        <w:t>60.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61.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w:t>
      </w:r>
      <w:r>
        <w:rPr>
          <w:rFonts w:ascii="Times New Roman"/>
          <w:b w:val="false"/>
          <w:i w:val="false"/>
          <w:color w:val="000000"/>
          <w:sz w:val="28"/>
        </w:rPr>
        <w:t>62.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w:t>
      </w:r>
      <w:r>
        <w:rPr>
          <w:rFonts w:ascii="Times New Roman"/>
          <w:b w:val="false"/>
          <w:i w:val="false"/>
          <w:color w:val="000000"/>
          <w:sz w:val="28"/>
        </w:rPr>
        <w:t xml:space="preserve">63.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r>
        <w:br/>
      </w:r>
      <w:r>
        <w:rPr>
          <w:rFonts w:ascii="Times New Roman"/>
          <w:b w:val="false"/>
          <w:i w:val="false"/>
          <w:color w:val="000000"/>
          <w:sz w:val="28"/>
        </w:rPr>
        <w:t>
</w:t>
      </w:r>
    </w:p>
    <w:bookmarkStart w:name="z83" w:id="11"/>
    <w:p>
      <w:pPr>
        <w:spacing w:after="0"/>
        <w:ind w:left="0"/>
        <w:jc w:val="left"/>
      </w:pPr>
      <w:r>
        <w:rPr>
          <w:rFonts w:ascii="Times New Roman"/>
          <w:b/>
          <w:i w:val="false"/>
          <w:color w:val="000000"/>
        </w:rPr>
        <w:t xml:space="preserve"> 7. Организация работы аппарата маслихата</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64.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r>
        <w:br/>
      </w:r>
      <w:r>
        <w:rPr>
          <w:rFonts w:ascii="Times New Roman"/>
          <w:b w:val="false"/>
          <w:i w:val="false"/>
          <w:color w:val="000000"/>
          <w:sz w:val="28"/>
        </w:rPr>
        <w:t>
      Положение об аппарате маслихата утверждается маслихатом.</w:t>
      </w:r>
      <w:r>
        <w:br/>
      </w:r>
      <w:r>
        <w:rPr>
          <w:rFonts w:ascii="Times New Roman"/>
          <w:b w:val="false"/>
          <w:i w:val="false"/>
          <w:color w:val="000000"/>
          <w:sz w:val="28"/>
        </w:rPr>
        <w:t>
      </w:t>
      </w:r>
      <w:r>
        <w:rPr>
          <w:rFonts w:ascii="Times New Roman"/>
          <w:b w:val="false"/>
          <w:i w:val="false"/>
          <w:color w:val="000000"/>
          <w:sz w:val="28"/>
        </w:rPr>
        <w:t>65.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w:t>
      </w:r>
      <w:r>
        <w:rPr>
          <w:rFonts w:ascii="Times New Roman"/>
          <w:b w:val="false"/>
          <w:i w:val="false"/>
          <w:color w:val="000000"/>
          <w:sz w:val="28"/>
        </w:rPr>
        <w:t xml:space="preserve">66. Деятельность государственных служащих аппарата маслихата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