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04ad" w14:textId="ec50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ноября 2012 года № 8-7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17 апреля 2014 года № 20/5-V. Зарегистрировано Департаментом юстиции Восточно-Казахстанской области 16 мая 2014 года № 3335. Утратило силу - решением Абайского районного маслихата Восточно-Казахстанской области от 26 июня 2017 года № 12/6-VI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26.06.2017 № 12/6-VI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постановлениями Правительства Республики Казахстан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ноября 2012 года № 8-7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№ 2779, опубликовано в газете "Абай елі" от 23-31 декабря 2012 года № 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изложен в новой редакции,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приложение внесены изменения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 на содержание жилого дома (жилого здания) за счет бюджетных средств лицам, постоянно проживающим в данной местности. Доля предельно-допустимых расходов на оплату содержания жилища и потребления коммунальных услуг устанавливается к совокупному доходу семьи в размере 10%.";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3),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справку, либо справку сельских акимов, подтверждающую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