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e314" w14:textId="9d0e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23 декабря 2014 года N 34/6-V. Зарегистрировано Департаментом юстиции Восточно-Казахстанской области 26 января 2015 года N 3658.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пунктом 2-3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 и "Усть-Каменогорск" № 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боевых действий на территории других государств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- 40 000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матерям, награжденным подвеской "Күміс алқа" - 30 000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семьям, имеющим четырех и более совместно проживающих несовершеннолетних детей – 10 000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участвовашим непосредственно в ядерных испытаниях и учениях – 65 000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Праздник единства народа Казахстана – 1 мая – получателям пенсионных выплат с размером не превышающим 40000 (сорок тысяч) тенге – 13 000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День Победы – 9 мая: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70 000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Великой Отечественной войны – 24 000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семьям военнослужащих погибших (умерших) при прохождении воинской службы в мирное время – 5 000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Потапов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Абакумов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