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edcd" w14:textId="8fde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на территории города Усть-Каменогорска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13 августа 2014 года N 6444. Зарегистрировано Департаментом юстиции Восточно-Казахстанской области 15 августа 2014 года N 3457. Утратило силу - постановлением акимата города Усть-Каменогорска Восточно-Казахстанской области от 13 января 2017 года № 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города Усть-Каменогорска Восточно-Казахстанской области от 13.01.2017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акимата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единый тариф для всех маршрутов на регулярные автомобильные перевозки пассажиров и багажа в городском сообщении на территории города Усть-Каменогорска в размере 75 (семьдесят пять)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11 сентября 2012 года № 3071 "Об установлении единого тарифа на регулярные автомобильные перевозки пассажиров и багажа в городском сообщении" (зарегистрировано в Реестре государственной регистрации нормативных правовых актов за № 2703, опубликовано 18 октября 2012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Усть-Каменогорского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13 " 08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