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3e21" w14:textId="31f3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9 июня 2011 года № 33/6 "О ставках налога на земли,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июля 2014 года N 30/5-V. Зарегистрировано Департаментом юстиции Восточно-Казахстанской области 13 августа 2014 года N 3450. Утратило силу -решением Усть-Каменогорского городского маслихата Восточно-Казахстанской области от 17 мая 2018 года № 30/4-VI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9 июня 2011 года № 33/6 " О ставках налога на земли, выделенные под автостоянки (паркинги)" (зарегистрировано в Реестре государственной регистрации нормативных правовых актов за номером 5-1-167, опубликовано в газетах "Рудный Алтай" 13 июля 2011 года № 79 и "Дидар" 14 июля 2011 года № 80)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категории автостоянок (паркингов) и увеличении размеров базовых ставок налога на земли, выделенные под автостоянки (паркинги)";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 государственном языке изложен в новой редакции, на русском языке не изменяется.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Екибасова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