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3e21" w14:textId="31f3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9 июня 2011 года № 33/6 "О ставках налога на земли, выделенные под автостоянки (паркинги)"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июля 2014 года N 30/5-V. Зарегистрировано Департаментом юстиции Восточно-Казахстанской области 13 августа 2014 года N 3450. Утратило силу -решением Усть-Каменогорского городского маслихата Восточно-Казахстанской области от 17 мая 2018 года № 30/4-VI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30/4-VI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9 июня 2011 года № 33/6 " О ставках налога на земли, выделенные под автостоянки (паркинги)" (зарегистрировано в Реестре государственной регистрации нормативных правовых актов за номером 5-1-167, опубликовано в газетах "Рудный Алтай" 13 июля 2011 года № 79 и "Дидар" 14 июля 2011 года № 80)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категории автостоянок (паркингов) и увеличении размеров базовых ставок налога на земли, выделенные под автостоянки (паркинги)";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 государственном языке изложен в новой редакции, на русском языке не изменяется.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Екибасова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Абакумов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