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1fa4b" w14:textId="e71fa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областном бюджете на 2015-2017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Восточно-Казахстанского областного маслихата от 10 декабря 2014 года № 24/289-V. Зарегистрировано Департаментом юстиции Восточно-Казахстанской области 22 декабря 2014 года N 3589. Утратило силу - решением Восточно-Казахстанского областного маслихата от 09 декабря 2015 года № 34/406-V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Восточно-Казахстанского областного маслихата от 09.12.2015 № 34/406-V (вводится в действие с 01.01.2016).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со 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ноября 2014 года № 259-V "О республиканском бюджете на 2015-2017 годы" Восточно-Казахстанский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областной бюджет на 2015-2017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194151793,6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– 33200287,8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– 3160912,2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– 157790593,6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191931597,3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6237455,0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8230332,0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1992877,0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2731047,2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2731047,2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-6748305,9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(использование профицита) бюджета – 6748305,9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1 - в редакции решения Восточно-Казахстанского областного маслихата от 09.12.2015 </w:t>
      </w:r>
      <w:r>
        <w:rPr>
          <w:rFonts w:ascii="Times New Roman"/>
          <w:b w:val="false"/>
          <w:i w:val="false"/>
          <w:color w:val="ff0000"/>
          <w:sz w:val="28"/>
        </w:rPr>
        <w:t>№ 34/410-V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Установить на 2015 год нормативы распределения доходов в бюджеты городов и районов по социальному налогу, индивидуальному подоходному налогу с доходов, облагаемых у источника выплаты, индивидуальному подоходному налогу с доходов иностранных граждан, облагаемых у источника выплаты: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66"/>
        <w:gridCol w:w="2137"/>
        <w:gridCol w:w="8997"/>
      </w:tblGrid>
      <w:tr>
        <w:trPr>
          <w:trHeight w:val="30" w:hRule="atLeast"/>
        </w:trPr>
        <w:tc>
          <w:tcPr>
            <w:tcW w:w="11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городу Усть-Каменогорску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14,2 процента;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городу Семей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87,5 процента;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городу Риддеру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95,1 процента;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 процентов;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91,4 процента;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56,4 процента;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78,7 процента;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91,9 процента;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 процентов;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95,7 процента;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74,0 процента;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65,0 процентов;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84,1 процента;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61,6 процента;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городу Курчатову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94,0 процента;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61,4 процента;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83,3 процента;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84,6 процента;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93,5 процента.";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2 - в редакции решения Восточно-Казахстанского областного маслихата от 04.03.2015 </w:t>
      </w:r>
      <w:r>
        <w:rPr>
          <w:rFonts w:ascii="Times New Roman"/>
          <w:b w:val="false"/>
          <w:i w:val="false"/>
          <w:color w:val="ff0000"/>
          <w:sz w:val="28"/>
        </w:rPr>
        <w:t>№ 25/311-V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Установить на 2015 год норматив распределения доходов в бюджеты городов и районов индивидуального подоходного налога с доходов, не облагаемых у источника выплаты, индивидуального подоходного налога с доходов иностранных граждан, не облагаемых у источника выплаты, в размере 100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Предусмотреть в областном бюджете на 2015 год объемы субвенций, передаваемых из областного бюджета в бюджеты городов и районов, в сумме 33892841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Абайскому району – 1716036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Аягозскому району – 1796821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Бородулихинскому району – 2028282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Бескарагайскому району – 1694218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Глубоковскому району – 1557760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Жарминскому району – 2627798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Зыряновскому району – 1340097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Зайсанскому району – 1983014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Катон-Карагайскому району – 2588056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Курчумскому району – 2822465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Кокпектинскому району – 2613678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городу Курчатову – 103737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Тарбагатайскому району – 3789949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Уланскому району – 2049646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Урджарскому району – 4022915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Шемонаихинскому району – 1158369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В соответствии с пунктами 2, 3 </w:t>
      </w:r>
      <w:r>
        <w:rPr>
          <w:rFonts w:ascii="Times New Roman"/>
          <w:b w:val="false"/>
          <w:i w:val="false"/>
          <w:color w:val="000000"/>
          <w:sz w:val="28"/>
        </w:rPr>
        <w:t>статьи 238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15 мая 2007 года установить гражданским служащим здравоохранения, социального обеспечения, образования, культуры, спорта и ветеринарии, работающим в сельской местности за счет бюджетных средств, повышенные на двадцать пять процентов должностные оклады и тарифные ставки по сравнению с окладами и ставками гражданских служащих, занимающихся с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специалистов здравоохранения, социального обеспечения, образования, культуры, спорта и ветеринарии, являющихся гражданскими служащими и работающих в сельской местности, определяется местным исполнительным органом по согласованию с местным представительным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Установить на 31 декабря 2015 года лимит долга местных исполнительных органов области 29235425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Утвердить резерв местного исполнительного органа области на 2015 год в сумме 690000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Утвердить перечень областных бюджетных программ, не подлежащих секвестру в процессе исполнения областного бюджета на 2015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Установить, что в процессе исполнения местных бюджетов на 2015 год не подлежат секвестру местные бюджетные программы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</w:t>
      </w:r>
      <w:r>
        <w:rPr>
          <w:rFonts w:ascii="Times New Roman"/>
          <w:b w:val="false"/>
          <w:i w:val="false"/>
          <w:color w:val="000000"/>
          <w:sz w:val="28"/>
        </w:rPr>
        <w:t>Учесть, что в областном бюджете на 2015 год предусмотрен возврат средств в республиканский бюджет, в связи с передачей расходов, предусмотренных на осуществление образовательного процесса в организациях среднего образования для 10-11 классов в соответствии с государственными общеобязательными стандартами образования, для проведения апробации по внедрению подушевого финансирования в среднем образовании в сумме 89387,0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9 - в редакции решения Восточно-Казахстанского областного маслихата от 27.03.2015 </w:t>
      </w:r>
      <w:r>
        <w:rPr>
          <w:rFonts w:ascii="Times New Roman"/>
          <w:b w:val="false"/>
          <w:i w:val="false"/>
          <w:color w:val="ff0000"/>
          <w:sz w:val="28"/>
        </w:rPr>
        <w:t>№ 26/317-V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 Распределение целевых трансфертов из областного бюджета бюджетам районов (городов областного значения) на 2015 год определяется постановлением Восточно-Казахстанского областного акимата.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 </w:t>
      </w:r>
      <w:r>
        <w:rPr>
          <w:rFonts w:ascii="Times New Roman"/>
          <w:b w:val="false"/>
          <w:i w:val="false"/>
          <w:color w:val="000000"/>
          <w:sz w:val="28"/>
        </w:rPr>
        <w:t>Предусмотреть в областном бюджете на 2015 год поступления трансфертов из бюджетов районов (городов областного значения), в связи с передачей расходов, предусмотренных на осуществление образовательного процесса в организациях среднего образования для 10-11 классов в соответствии с государственными общеобязательными стандартами образования, для проведения апробации по внедрению подушевого финансирования в среднем образовании в сумме 89387,0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11 - в редакции решения Восточно-Казахстанского областного маслихата от 27.03.2015 </w:t>
      </w:r>
      <w:r>
        <w:rPr>
          <w:rFonts w:ascii="Times New Roman"/>
          <w:b w:val="false"/>
          <w:i w:val="false"/>
          <w:color w:val="ff0000"/>
          <w:sz w:val="28"/>
        </w:rPr>
        <w:t>№ 26/317-V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12. Предусмотреть в областном бюджете на 2015 год целевые текущие трансферты из республиканского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на поддержку субъектов агропромышленного комплекса в регионах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 по развитию агропромышленного комплекса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 на 2013–2020 годы "Агробизнес-2020";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3) исключен решением Восточно-Казахстанского областного маслихата от 27.03.2015 </w:t>
      </w:r>
      <w:r>
        <w:rPr>
          <w:rFonts w:ascii="Times New Roman"/>
          <w:b w:val="false"/>
          <w:i w:val="false"/>
          <w:color w:val="ff0000"/>
          <w:sz w:val="28"/>
        </w:rPr>
        <w:t>№ 26/317-V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на реализацию государственного образовательного заказа в дошкольных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5) исключен решением Восточно-Казахстанского областного маслихата от 27.03.2015 </w:t>
      </w:r>
      <w:r>
        <w:rPr>
          <w:rFonts w:ascii="Times New Roman"/>
          <w:b w:val="false"/>
          <w:i w:val="false"/>
          <w:color w:val="ff0000"/>
          <w:sz w:val="28"/>
        </w:rPr>
        <w:t>№ 26/317-V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на повышение оплаты труда учителям, прошедшим повышение квалификации по трехуровневой системе;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на увеличение государственного образовательного заказа на подготовку специалистов в организациях технического и профессионального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на апробирование подушевого финансирования начального,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на увеличение размера стипендий обучающимся в организациях технического и профессионального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на увеличение размера стипендий обучающимся в организациях технического и профессионального, послесреднего образования на основании государственного образовательного заказа местных исполнительных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на обеспечение и расширение гарантированного объема бесплатной медицинской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12) исключен решением Восточно-Казахстанского областного маслихата от 27.03.2015 </w:t>
      </w:r>
      <w:r>
        <w:rPr>
          <w:rFonts w:ascii="Times New Roman"/>
          <w:b w:val="false"/>
          <w:i w:val="false"/>
          <w:color w:val="ff0000"/>
          <w:sz w:val="28"/>
        </w:rPr>
        <w:t>№ 26/317-V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на оказание социальной защиты и помощи населению;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на проведение мероприятий, посвященных семидесятилетию Победы в Великой Отечественной войне;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на обеспечение иммунопрофилактики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на субсидирование стоимости услуг по подаче питьевой воды из особо важных локальных систем водоснабжения, являющихся безальтернативными источниками питьевого водоснабжения;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17) на поддержку частного предпринимательства в регионах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 "Дорожная карта бизнеса-2020"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на 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19) на реализацию текущих мероприятий в моногородах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 развития регионов до 2020 года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Распределение целевых текущих трансфертов из республиканского бюджета бюджетам районов (городов областного значения) на 2015 год определяется постановлением Восточно-Казахстанского областного акимата.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20) на содержание подразделений местных исполнительных органов агропромышленного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21) на содержание штатной численности отделов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22) на содержание штатной численности местных исполнительных органов, осуществляющих контроль за безопасной эксплуатацией опасных технических устройств объектов жилищно-коммунального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23) на организацию и проведение поисково-разведочных работ на подземные воды для хозяйственно-питьевого водоснабжения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24) на содержание штатной численности уполномоченного органа по контролю за использованием и охраной земель;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25) на содержание штатной численности местных исполнительных органов по делам архитектуры, градостроительства, строительства и государственного архитектурно-строительного контроля.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12 с изменениями, внесенными решением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Восточно-Казахстанского областного маслихата от 27.03.2015 </w:t>
      </w:r>
      <w:r>
        <w:rPr>
          <w:rFonts w:ascii="Times New Roman"/>
          <w:b w:val="false"/>
          <w:i w:val="false"/>
          <w:color w:val="ff0000"/>
          <w:sz w:val="28"/>
        </w:rPr>
        <w:t>№ 26/317-V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13. Предусмотреть в областном бюджете на 2015 год целевые текущие трансферты из республиканского бюджета и распределение средств бюджетам районов (городов областного значения) на реализацию мероприятий в рамках </w:t>
      </w:r>
      <w:r>
        <w:rPr>
          <w:rFonts w:ascii="Times New Roman"/>
          <w:b w:val="false"/>
          <w:i w:val="false"/>
          <w:color w:val="000000"/>
          <w:sz w:val="28"/>
        </w:rPr>
        <w:t>в рамках Дорожной карты занятости 2020</w:t>
      </w:r>
      <w:r>
        <w:rPr>
          <w:rFonts w:ascii="Times New Roman"/>
          <w:b w:val="false"/>
          <w:i w:val="false"/>
          <w:color w:val="000000"/>
          <w:sz w:val="28"/>
        </w:rPr>
        <w:t>, которые определяются постановлением Восточно-Казахстанского областного акимата.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Предусмотреть в областном бюджете на 2015 год целевые трансферты на развитие из республиканского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1) исключен решением Восточно-Казахстанского областного маслихата от 27.03.2015 </w:t>
      </w:r>
      <w:r>
        <w:rPr>
          <w:rFonts w:ascii="Times New Roman"/>
          <w:b w:val="false"/>
          <w:i w:val="false"/>
          <w:color w:val="ff0000"/>
          <w:sz w:val="28"/>
        </w:rPr>
        <w:t>№ 26/317-V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на строительство и реконструкцию объектов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на строительство и реконструкцию объектов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на проектирование, развитие и (или) обустройство инженерно-коммуникационной инфраструктур;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на развитие системы водоснабжения и водоотведения;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на развитие коммунального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на развитие системы водоснабжения и водоотведения в сельских населенных пунктах;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на увеличение уставных капиталов специализированных уполномоченных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на проектирование и (или) строительство, реконструкцию жилья коммунального жилищного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10) исключен решением Восточно-Казахстанского областного маслихата от 27.03.2015 </w:t>
      </w:r>
      <w:r>
        <w:rPr>
          <w:rFonts w:ascii="Times New Roman"/>
          <w:b w:val="false"/>
          <w:i w:val="false"/>
          <w:color w:val="ff0000"/>
          <w:sz w:val="28"/>
        </w:rPr>
        <w:t>№ 26/317-V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на развитие теплоэнергетической 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на развитие транспортной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на развитие индустриальной инфраструктуры в рамках программы "Дорожная карта бизнеса 2020";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на развитие инженерной инфраструктуры в рамках Программы развития регионов до 2020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на реализацию бюджетных инвестиционных проектов в моногородах.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14 с изменениями, внесенными решением Восточно-Казахстанского областного маслихата от 27.03.2015 </w:t>
      </w:r>
      <w:r>
        <w:rPr>
          <w:rFonts w:ascii="Times New Roman"/>
          <w:b w:val="false"/>
          <w:i w:val="false"/>
          <w:color w:val="ff0000"/>
          <w:sz w:val="28"/>
        </w:rPr>
        <w:t>№ 26/317-V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15.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Предусмотреть в областном бюджете на 2015 год бюджетные кредиты из республиканского бюджета на содействие развитию предпринимательства на селе в рамках </w:t>
      </w:r>
      <w:r>
        <w:rPr>
          <w:rFonts w:ascii="Times New Roman"/>
          <w:b w:val="false"/>
          <w:i w:val="false"/>
          <w:color w:val="000000"/>
          <w:sz w:val="28"/>
        </w:rPr>
        <w:t>Дорожной карты занятости 2020</w:t>
      </w:r>
      <w:r>
        <w:rPr>
          <w:rFonts w:ascii="Times New Roman"/>
          <w:b w:val="false"/>
          <w:i w:val="false"/>
          <w:color w:val="000000"/>
          <w:sz w:val="28"/>
        </w:rPr>
        <w:t>, на реализацию мер социальной поддержки специалистов.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15 - в редакции решения Восточно-Казахстанского областного маслихата от 27.03.2015 </w:t>
      </w:r>
      <w:r>
        <w:rPr>
          <w:rFonts w:ascii="Times New Roman"/>
          <w:b w:val="false"/>
          <w:i w:val="false"/>
          <w:color w:val="ff0000"/>
          <w:sz w:val="28"/>
        </w:rPr>
        <w:t>№ 26/317-V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16. 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В. Завьялов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Восточно-Казахстанского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Пинчук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24/289-V</w:t>
            </w:r>
          </w:p>
        </w:tc>
      </w:tr>
    </w:tbl>
    <w:bookmarkStart w:name="z9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2015 год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1 - в редакции решения Восточно-Казахстанского областного маслихата от 09.12.2015 </w:t>
      </w:r>
      <w:r>
        <w:rPr>
          <w:rFonts w:ascii="Times New Roman"/>
          <w:b w:val="false"/>
          <w:i w:val="false"/>
          <w:color w:val="ff0000"/>
          <w:sz w:val="28"/>
        </w:rPr>
        <w:t>№ 34/410-V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7"/>
        <w:gridCol w:w="806"/>
        <w:gridCol w:w="806"/>
        <w:gridCol w:w="946"/>
        <w:gridCol w:w="5649"/>
        <w:gridCol w:w="342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доходы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194 151 793,6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33 200 287,8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15 871 662,2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15 871 662,2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15 639 727,5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 иностранных граждан,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231 934,7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12 813 286,6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12 813 286,6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12 813 286,6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4 515 339,0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4 515 339,0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водными ресурсами поверхностных источников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135 282,0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лесные 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113 865,0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эмиссии в окружающую среду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4 266 192,0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3 160 912,2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577 531,0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коммунальных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494 031,0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из областного бюджета местным исполнительным органам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из местного бюджета специализированным организациям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492 561,0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2 436 595,0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2 436 595,0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 взыскания, налагаемые государственными учреждениями, финансируемыми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 взыскания, налагаемые департаментами внутренних дел областей, города республиканского значения, столицы, их территориальными подразделениями, финансируемыми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2 413 995,0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удержаний из заработной платы осужденных к исправительным работам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штрафы, пени, санкции, взыскания, налагаемые государственными учреждениями, финансируемыми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146 786,2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146 786,2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93 586,2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Отчисления недропользователей на социально-экономическое развитие региона и развитие его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53 200,0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157 790 593,6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259 654,6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259 654,6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60 586,1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109 228,7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 из районных (городских) бюджетов на компенсацию потерь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89 387,0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местных 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157 530 939,0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157 530 939,0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47 433 518,0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23 570 092,0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86 527 329,0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0"/>
        <w:gridCol w:w="786"/>
        <w:gridCol w:w="922"/>
        <w:gridCol w:w="922"/>
        <w:gridCol w:w="5682"/>
        <w:gridCol w:w="33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затраты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191 931 597,3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2 017 794,8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1 657 794,0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47 423,0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46 578,0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1 400 842,0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1 257 989,0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33 849,0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14 485,0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Ассамблеи народа Казахстана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65 049,0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29 470,0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209 529,0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209 294,0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135 044,9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91 001,2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исполнения местного бюджета и управления коммунальной собственностью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91 001,2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государственным закупкам и коммунальной собственности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44 043,7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управления государственных активов и закупок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35 349,2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7 594,5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136 588,9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136 588,9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129 669,0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5 407,0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 и оценка документации по вопросам бюджетных инвестиций и концессии, проведение оценки реализации бюджетных инвестиций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1 512,9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88 367,0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делам религий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88 367,0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сфере религиозной деятельности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52 678,0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и анализ религиозной ситуации в регионе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35 689,0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202 159,2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82 089,3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82 089,3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59 248,7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22 840,6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120 069,9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10 602,0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10 602,0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109 467,9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38 053,0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71 385,9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10 497 264,6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10 463 364,6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10 435 940,0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9 128 858,0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7 490,0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1 041 907,0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76 473,0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122 856,0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содержания служебных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29 006,0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27 424,6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органов внутренних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27 424,6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33 900,0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33 900,0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штатной численности отделов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33 900,0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30 027 984,1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Дошкольное воспитание и обучение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5 048 558,0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5 048 558,0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5 048 558,0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6 755 658,1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4 367 866,4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1 714 958,0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1 616 965,4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апробирование подушевого финансирования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181 126,0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повышение оплаты труда учителям, прошедшим повышение квалификации по трехуровневой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854 817,0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2 387 791,7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2 073 823,7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313 968,0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7 200 502,3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342 885,3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342 885,3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6 857 617,0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6 857 617,0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 квалификации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6 258,0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6 258,0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6 258,0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11 017 007,7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1 652 132,0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89 882,0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52 634,3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261 816,0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5 881,0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122 201,1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216 854,0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336 646,0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564 682,6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9 364 875,7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3 009 920,3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6 354 955,4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47 338 607,2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 широкого профиля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200 278,0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200 278,0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 и субъектами здравоохранения районного значения и села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200 278,0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1 359 476,6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1 359 476,6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крови, ее компонентов и препаратов для местных организаций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880 109,0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389 854,0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88 658,0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15 143 469,5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15 143 469,5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6 073 346,0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397 972,0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1 364 818,7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онкогематологических больных химиопрепаратами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369 825,0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937 533,5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669 224,0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1 117 751,3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96 648,0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4 116 351,0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23 642 775,4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23 642 775,4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1 904 672,4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скрининговых исследований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443 776,0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20 112 059,0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1 182 268,0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2 073 740,0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2 073 740,0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2 020 691,0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53 049,0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4 918 867,7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2 409 593,0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121 043,0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604 745,0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141 341,0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38 863,0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78 341,0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1 425 260,0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2 509 274,7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2 472 900,9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врачебных амбулаторий и фельдшерско-акушерских пунктов, расположенных в сельских населенных пунктах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36 373,8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7 797 456,4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4 411 315,0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3 202 014,9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1 124 541,4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189 881,0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1 346 896,0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 в реабилитационных центрах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290 109,5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250 587,0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1 154 944,0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1 094 976,0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59 968,0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54 356,1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54 356,1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1 338 621,3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1 338 621,3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383 026,1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953 894,2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2 047 520,1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1 935 215,6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133 409,1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1 023,5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введение стандартов специальных социальных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Размещение государственного социального заказа в неправительственном секторе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124 003,0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169 622,0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321 259,0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48 092,0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1 109 557,0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35 613,5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35 613,5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5 113,0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5 113,0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государственной инспекции труда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71 578,0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трудовых отношений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71 578,0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12 048 185,7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8 069 096,6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8 796,0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8 796,0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13 125,0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энергетического аудита многоквартирных жилых домов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13 125,0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8 045 073,6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 и (или) строительство, реконструкцию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3 199 265,8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4 789 171,8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служебного жилища, развитие инженерно-коммуникационной инфраструктуры и строительство, достройку общежитий для молодежи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56 636,0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3 975 804,1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3 975 804,1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87 851,3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7 108,5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1 082 803,7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364 511,0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1 848 153,0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144 163,6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441 213,0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3 285,0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3 285,0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3 285,0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6 295 954,3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2 063 743,0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1 939 358,7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212 259,0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950 564,0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776 535,7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124 384,3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124 384,3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2 418 897,8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2 098 476,2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33 654,3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189 165,0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1 113 030,9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85 740,0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676 427,0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320 421,6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245 069,6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75 352,0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1 206 272,0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461 820,0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461 820,0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88 763,0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39 524,0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48 362,0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655 689,0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303 900,0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351 789,0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607 041,5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387 675,2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внутренней политики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253 269,8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33 910,4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122 904,0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 и управления архивным делом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53 637,0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52 907,0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16 360,0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 и внешних связей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96 462,3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 и внешних связей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45 317,6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50 820,8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3 146 237,0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Топливо и энергетика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907 468,0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907 468,0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907 468,0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2 238 769,0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2 238 769,0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48 808,0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2 100 000,0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газотранспортной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89 961,0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16 515 987,7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14 768 043,5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14 003 951,0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105 700,0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245 396,0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345 944,0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3 114 173,0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54 970,0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сортовых и посевных качеств семенного и посадочного материала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32 187,0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удобрений (за исключением органических)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затрат перерабатывающих предприятий на закуп сельскохозяйственной продукции для производства продуктов ее глубокой переработки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339 292,0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части расходов, понесенных субъектом агропромышленного комплекса, при инвестиционных вложениях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428 102,0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подразделений местных исполнительных органов 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9 204,0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развития племенного животноводства, повышение продуктивности и качества продукции животноводства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8 259 282,0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ветеринарии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764 092,5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42 995,5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11 315,0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202 504,0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содержание подразделений местных исполнительных органов агропромышленного комплекса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105 344,0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401 934,0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244 105,0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76 310,0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водохозяйственных сооружений, находящихся в 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76 310,0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167 795,0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167 795,0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1 079 207,2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1 079 207,2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1 063 283,2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15 924,0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261 754,0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261 754,0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92 579,0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161 163,0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6 617,0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81 269,0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33 013,0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32 265,0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контролю за использованием и охраной земель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48 256,0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контроля за использованием и охраной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48 256,0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81 609,0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62 777,0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распространению и внедрению инновационного опыта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62 777,0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ветеринарии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18 832,0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18 832,0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373 433,0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373 433,0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332 886,0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81 527,0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2 944,0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248 415,0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40 547,0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государственного архитектурно-строительного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32 455,0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8 092,0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6 666 124,7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5 560 631,3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5 560 631,3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466 705,3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2 765 414,0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51 509,0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областного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2 277 003,0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162 011,0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162 011,0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регулярных внутренних авиаперевозок по решению местных 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162 011,0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943 482,4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943 482,4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транспорта и коммуникаций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72 495,4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306 436,0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4 810,0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559 741,0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14 820 292,1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2 069 076,0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2 069 076,0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бизнеса-2020"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"Дорожная карта бизнеса-2020"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1 860 076,0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 программы "Дорожная карта бизнеса-2020"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12 751 216,1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4 023 630,9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638 648,3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3 384 982,6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112 010,3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концессионных проектов, консультативное сопровождение концессионных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112 010,3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47 432,0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текущее обустройство моногородов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47 432,0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182 449,0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индустриально-инновационной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78 119,0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7 617,0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текущих мероприятий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96 713,0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110 278,3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текущее обустройство моногородов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89 108,0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реализацию бюджетных инвестиционных проектов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21 170,3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8 257 826,9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"Дорожная карта бизнеса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3 650 577,8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инженерной инфраструктуры в рамках Программы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3 045 552,0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текущее обустройство моногородов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149 277,0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102 188,0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реализацию бюджетных инвестиционных проектов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1 310 232,1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17 588,7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реализацию бюджетных инвестиционных проектов в моногородах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17 588,7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68 443,5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68 443,5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68 443,5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68 443,5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34 115 673,0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34 115 673,0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34 115 673,0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33 892 841,0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103 255,3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30 189,7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89 387,0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III. Чистое бюджетное кредитование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6 237 455,0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8 230 332,0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1 504 467,0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1 504 467,0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1 504 467,0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1 504 467,0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6 031 671,0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6 031 671,0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4 030 568,0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реконструкцию и строительство систем тепло-водоснабжения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4 030 568,0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2 001 103,0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проектирование и (или) строительство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2 001 103,0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529 194,0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529 194,0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529 194,0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529 194,0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содействие развитию предпринимательства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1 992 877,0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1 992 877,0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1 992 877,0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Сальдо по операциям с финансовыми активами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2 731 047,2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2 731 047,2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190 703,0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190 703,0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190 703,0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190 703,0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2 540 344,2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2 540 344,2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2 540 344,2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2 540 344,2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-6 748 305,9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6 748 305,9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8 005 272,0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8 005 272,0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2 769 483,9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2 013 225,0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2 013 225,0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2 013 225,0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756 258,9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756 258,9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24/289-V</w:t>
            </w:r>
          </w:p>
        </w:tc>
      </w:tr>
    </w:tbl>
    <w:bookmarkStart w:name="z51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2016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1"/>
        <w:gridCol w:w="731"/>
        <w:gridCol w:w="731"/>
        <w:gridCol w:w="732"/>
        <w:gridCol w:w="6199"/>
        <w:gridCol w:w="3176"/>
      </w:tblGrid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151 126 650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41 670 840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20 349 756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20 349 756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17 254 449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17 254 449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4 066 635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4 066 635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2 761 830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583 496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72 583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489 833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2 178 334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2 178 334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106 693 980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106 693 980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106 693 980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80 124 382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5"/>
        <w:gridCol w:w="725"/>
        <w:gridCol w:w="1030"/>
        <w:gridCol w:w="1030"/>
        <w:gridCol w:w="5640"/>
        <w:gridCol w:w="31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149 707 422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1 813 914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1 422 821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49 445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1 160 456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1 087 095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Ассамблеи народа Казахстана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66 696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212 920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212 685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130 238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130 238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исполнения местного бюджета и управления коммунальной собственностью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117 260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145 470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145 470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136 003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 и оценка документации по вопросам бюджетных инвестиций и концессии, проведение оценки реализации бюджетных инвестиций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115 385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делам религий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115 385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сфере религиозной деятельности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77 015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и анализ религиозной ситуации в регионе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240 720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99 033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99 033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60 782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141 687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35 936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35 936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105 751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33 544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71 319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12 032 213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12 032 213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10 612 630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9 265 542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1 105 236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74 827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99 352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содержания служебных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1 419 583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объектов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1 419 583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16 531 386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5 520 940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3 275 791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1 681 367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1 594 424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2 245 149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2 159 460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85 689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6 860 581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350 118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350 118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6 510 463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6 510 463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 квалификации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4 124 229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1 622 709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94 267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45 694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320 784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117 032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219 635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639 387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154 921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2 501 520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1 028 472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1 473 048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20 308 254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 широкого профиля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202 199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202 199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 и субъектами здравоохранения районного значения и села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202 199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1 521 389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1 521 389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крови, ее компонентов и препаратов для местных организаций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936 666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385 766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197 512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7 277 761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7 277 761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6 153 100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433 186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онкогематологических больных химиопрепаратами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89 588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84 908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516 455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3 399 101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3 399 101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2 034 861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855 847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508 393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2 022 615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2 022 615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1 970 483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52 132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5 885 189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2 888 198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120 958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263 543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141 177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79 276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2 244 871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2 996 991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2 996 991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6 926 017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4 833 151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3 628 584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1 254 154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214 350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1 509 876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 в реабилитационных центрах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365 933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284 271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1 204 567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1 145 521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59 046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484 414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484 414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484 414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1 608 452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1 532 657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160 792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205 539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1 163 730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государственной инспекции труда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75 795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трудовых отношений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75 795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20 956 818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8 723 682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8 723 682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 и (или) строительство, реконструкцию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7 745 537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978 145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12 233 136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10 543 806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88 974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1 831 469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2 761 761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системы водоснабжения в сельских населенных пунктах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5 859 968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1 689 330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1 689 330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7 143 457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2 954 168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1 808 937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194 414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854 370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760 153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1 145 231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1 145 231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2 259 596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1 571 454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152 875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784 426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67 306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531 151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688 142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688 142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1 295 069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535 225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535 225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93 343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42 173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49 924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666 501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342 897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323 604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634 624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219 958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внутренней политики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217 354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158 395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 и управления архивным делом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58 468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98 975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133 029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молодежной политики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131 080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 и внешних связей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123 242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 и внешних связей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52 303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69 677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3 000 000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3 000 000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3 000 000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3 000 000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17 210 952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13 716 343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13 716 343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122 535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508 103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 животноводства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3 282 832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 качества продукции животноводства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4 035 200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370 160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3 416 695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58 899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453 840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148 922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457 960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сортовых и посевных качеств семенного и посадочного материала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удобрений (за исключением органических)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629 695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205 286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118 125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118 125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Установление водоохранных зон и полос водных 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водохозяйственных сооружений, находящихся в 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108 592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1 094 256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1 094 256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1 078 561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2 155 017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293 957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87 932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206 025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1 861 060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1 861 060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33 106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33 106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32 358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94 105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94 105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распространению и внедрению инновационного опыта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73 955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339 529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339 529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339 529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86 260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248 824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7 584 074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6 404 563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6 404 563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663 559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3 298 467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областного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2 442 537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170 445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170 445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регулярных внутренних авиаперевозок по решению местных 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170 445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1 009 066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401 997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транспорта и коммуникаций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75 107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325 500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607 069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специализированных центров обслуживания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607 069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2 421 347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2 421 347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254 752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концессионных проектов, консультативное сопровождение концессионных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254 752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91 658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индустриально-инновационной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80 520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рамках государственной поддержки индустриально-инновационной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178 999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реализацию бюджетных инвестиционных проектов в моногородах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178 999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895 934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"Дорожная карта бизнеса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инженерной инфраструктуры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321 702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реализацию бюджетных инвестиционных проектов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244 232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150 004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реализацию бюджетных инвестиционных проектов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150 004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33 188 757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33 188 757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33 188 757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33 188 757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III. Чистое бюджетное кредитование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7 567 041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7 690 600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4 000 000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4 000 000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4 000 000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4 000 000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3 690 600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3 690 600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3 690 600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проектирование, строительство и 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3 690 600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123 559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123 559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123 559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Сальдо по операциям с финансовыми активами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-6 347 813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6 347 813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7 690 600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7 690 600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1 342 787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1 342 787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1 342 787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1 342 787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24/289-V</w:t>
            </w:r>
          </w:p>
        </w:tc>
      </w:tr>
    </w:tbl>
    <w:bookmarkStart w:name="z86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2017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1"/>
        <w:gridCol w:w="731"/>
        <w:gridCol w:w="731"/>
        <w:gridCol w:w="732"/>
        <w:gridCol w:w="6199"/>
        <w:gridCol w:w="3176"/>
      </w:tblGrid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2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142 268 515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49 241 909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24 101 720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24 101 720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20 825 469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20 825 469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4 314 720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4 314 720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3 379 952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530 495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77 636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430 575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2 849 457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2 849 457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89 646 654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89 646 654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89 646 654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77 682 448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7"/>
        <w:gridCol w:w="867"/>
        <w:gridCol w:w="1017"/>
        <w:gridCol w:w="1017"/>
        <w:gridCol w:w="5571"/>
        <w:gridCol w:w="31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139 843 085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1 894 308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1 488 844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49 612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1 220 067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1 142 945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Ассамблеи народа Казахстана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69 991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219 165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218 930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133 950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133 950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исполнения местного бюджета и управления коммунальной собственностью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120 727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149 648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149 648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139 518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 и оценка документации по вопросам бюджетных инвестиций и концессии, проведение оценки реализации бюджетных инвестиций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121 866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делам религий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121 866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сфере религиозной деятельности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81 272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и анализ религиозной ситуации в регионе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40 594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250 302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102 985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102 985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62 737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40 248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147 317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108 865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73 279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12 668 483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12 668 483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10 848 500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9 415 424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1 183 162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75 970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101 535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содержания служебных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33 208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1 819 983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объектов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1 819 983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18 286 345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5 688 300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3 369 933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1 725 418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1 644 515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2 318 367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2 230 168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88 199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7 240 578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365 316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365 316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6 875 262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6 875 262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 квалификации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5 330 036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1 680 411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95 302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48 893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343 239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120 127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230 038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652 755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158 242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3 649 625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1 322 928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2 326 697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23 292 985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 широкого профиля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208 712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208 712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 и субъектами здравоохранения районного значения и села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208 712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1 584 915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1 584 915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крови, ее компонентов и препаратов для местных организаций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984 124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393 061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206 184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7 512 855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7 512 855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6 309 468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463 508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онкогематологических больных химиопрепаратами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95 860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90 851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552 607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3 591 836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3 591 836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2 177 301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870 555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543 980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2 037 721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2 037 721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1 984 189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53 532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8 356 946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2 946 642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124 307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274 004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143 163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41 059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81 759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2 282 350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5 410 304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5 410 304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7 291 636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5 172 539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3 874 693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1 342 150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224 843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1 621 692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 в реабилитационных центрах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385 306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300 702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1 247 846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1 187 092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60 754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521 104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521 104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521 104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1 597 993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1 520 600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160 792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222 572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1 134 459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государственной инспекции труда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77 393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трудовых отношений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77 393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10 214 056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4 764 297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4 764 297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 и (или) строительство, реконструкцию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4 179 297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5 449 759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2 462 616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91 996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1 004 300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1 023 771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системы водоснабжения в сельских населенных пунктах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340 915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2 987 143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2 987 143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6 216 146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1 875 422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1 855 822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208 023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876 053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771 746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2 333 561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1 643 031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35 203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160 789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831 722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73 058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541 259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690 530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690 530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1 353 769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572 691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572 691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97 338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44 009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52 401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683 740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353 339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330 401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653 394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230 319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внутренней политики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230 319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158 767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 и управления архивным делом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59 792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98 975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138 687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молодежной политики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138 478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 и внешних связей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125 621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 и внешних связей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54 636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69 677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18 368 288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14 680 387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14 680 387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126 265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543 670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 животноводства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3 512 630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 качества продукции животноводства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4 317 664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396 071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3 655 864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63 022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499 224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154 710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490 017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сортовых и посевных качеств семенного и посадочного материала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удобрений (за исключением органических)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673 774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219 656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126 394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126 394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Установление водоохранных зон и полос водных 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водохозяйственных сооружений, находящихся в 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116 194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1 116 400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1 116 400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1 100 214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2 310 269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310 269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89 822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220 447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2 000 000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2 000 000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33 397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100 693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100 693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распространению и внедрению инновационного опыта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79 132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92 749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92 749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92 749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87 993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6 747 344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6 142 874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6 142 874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3 529 360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областного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2 613 514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179 470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179 470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регулярных внутренних авиаперевозок по решению местных 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179 470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транспорта и коммуникаций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77 613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345 900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2 495 940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2 495 940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1 012 220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1 012 220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272 585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концессионных проектов, консультативное сопровождение концессионных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272 585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94 084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индустриально-инновационной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82 536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рамках государственной поддержки индустриально-инновационной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1 004 625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инженерной инфраструктуры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372 180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реализацию бюджетных инвестиционных проектов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632 445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112 426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реализацию бюджетных инвестиционных проектов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112 426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32 015 112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32 015 112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32 015 112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32 015 112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III. Чистое бюджетное кредитование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4 403 940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4 527 499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4 000 000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4 000 000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4 000 000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4 000 000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527 499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527 499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527 499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проектирование, строительство и 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527 499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123 559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123 559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123 559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Сальдо по операциям с финансовыми активами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-2 478 510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2 478 510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4 527 499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4 527 499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2 048 989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2 048 989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2 048 989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2 048 989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24/289-V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областных бюджетных программ, не подлежащих секвестру в процессе исполнения областного бюджета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 и субъектами здравоохранения районного значения и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онкогематологических больных химиопрепаратами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скрининговых исследований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вновь вводимых объектов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ближайщей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24/289-V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местных бюджетов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2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"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Образование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Общеобразовательное обучение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Здравоохранение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Организация в экстренных случаях доставки тяжелобольных людей до ближайшей организации здравоохранения, оказывающей врачебную помощь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