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cebc" w14:textId="904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20 марта 2014 года № 59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01 октября 2014 года N 264. Зарегистрировано Департаментом юстиции Восточно-Казахстанской области 04 ноября 2014 года N 3525. Утратило силу - постановлением Восточно-Казахстанского областного акимата от 12 июня 2017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12.06.2017 № 144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(зарегистрированным в Реестре государственной регистрации нормативных правовых актов за номером 9432) Восточно-Казахстанский областной акимат 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услуг по подаче воды сельскохозяйственным товаропроизводителям" от 20 марта 2014 год № 59 (зарегистрированное в Реестре государственной регистрации нормативных правовых актов за номером 3243, опубликованное в газетах "Дидар" от 7 мая 2014 года № 50 (16987), "Рудный Алтай" от 6 мая 2014 года № 50 (19497) следующие изменения и дополнения: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"Субсидирование стоимости услуг по подаче воды сельскохозяйственным товаропроизводителям", утвержденном указанным постановлением: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услугодателя.";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"Приложение 1 к регламенту государственной услуги "Субсидирование стоимости услуг по подаче воды сельскохозяйственным товаропроизводителям";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01 " октября 2014 года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воды"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