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c14b" w14:textId="8dfc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сентября 2014 года N 253. Зарегистрировано Департаментом юстиции Восточно-Казахстанской области 24 октября 2014 года N 3515. Утратило силу - постановлением Восточно-Казахстанского областного акимата от 12 июня 2017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12.06.2017 № 144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"Об утверждении стандартов государственных услуг в области растениеводства"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Восточно-Казахстанского областного акимата от 02.10.2015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2) утратил силу постановлением Восточно-Казахстанского областного акимата от 22.09.2015 № 246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Восточно-Казахстанского областного акимата от 12.10.2015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утратил</w:t>
      </w:r>
      <w:r>
        <w:rPr>
          <w:rFonts w:ascii="Times New Roman"/>
          <w:b w:val="false"/>
          <w:i/>
          <w:color w:val="000000"/>
          <w:sz w:val="28"/>
        </w:rPr>
        <w:t xml:space="preserve"> силу постановлением Восточно-Казахстанского областного акимата от 16.11.2015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5) утратил силу постановлением Восточно-Казахстанского областного акимата от 09.11.2015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Восточно-Казахстанского областного акимата от 22.09.2015 № 246 (вводится в действие по истечении десяти календарных дней после дня его первого официального опубликования); от 02.10.2015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12.10.2015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09.11.2015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утратил силу постановлением Восточно-Казахстанского областного акимата от 02.10.2015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 в защищенном грунте"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Регламент утратил силу постановлением Восточно-Казахстанского областного акимата от 22.09.2015 № 246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1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утратил силу постановлением Восточно-Казахстанского областного акимата от 12.10.2015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2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утратил силу постановлением Восточно-Казахстанского областного акимата от 16.11.2015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сентября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28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утратил силу постановлением Восточно-Казахстанского областного акимата от 09.11.2015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