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01c5fe" w14:textId="801c5f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земельных отношений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Восточно-Казахстанского областного акимата от 28 мая 2014 года N 144. Зарегистрировано Департаментом юстиции Восточно-Казахстанской области 02 июля 2014 года N 3391. Утратило силу - постановлением Восточно-Казахстанского областного акимата от 08 сентября 2015 года № 227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-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Восточно-Казахстанского областного акимата от 08.09.2015 № 227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>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16 апреля 2014 года № 358 "Об утверждении стандартов государственных услуг в сфере земельных отношений, геодезии и картографии", Восточно-Казахстанский областной акимат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землеустроительных проектов по формированию земельных участков";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на изменение целевого назначения земельного участка";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использование земельного участка для изыскательских работ";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разрешений на перевод орошаемой пашни в неорошаемые виды угодий".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Настоящее постановление вводится в действие по истечении десяти календарных дней после дня его первого официального опубликования, но не ранее введения в действие 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16 апреля 2014 года № 358 "Об утверждении стандартов государственных услуг в сфере земельных отношений, геодезии и картографии".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акима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Кошербаев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 28 " мая 2014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144 </w:t>
            </w:r>
          </w:p>
        </w:tc>
      </w:tr>
    </w:tbl>
    <w:bookmarkStart w:name="z43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"Утверждение кадастровой (оценочной) стоимости конкретных земельных участков, продаваемых в частную собственность государством" (далее – государственная услуга) оказывается управлением земельных отношений области, отделами земельных отношений и сельского хозяйства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документов и выдача результатов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Республиканское государственное предприятие на праве хозяйственного ведения "Центр обслуживания населения" Министерства по инвестициям и развитию Республики Казахстан (далее – ЦОН).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1 с изменением, внесенным постановлением Восточно-Казахстанского областного акимата от 28.11.2014 </w:t>
      </w:r>
      <w:r>
        <w:rPr>
          <w:rFonts w:ascii="Times New Roman"/>
          <w:b w:val="false"/>
          <w:i w:val="false"/>
          <w:color w:val="ff0000"/>
          <w:sz w:val="28"/>
        </w:rPr>
        <w:t>№ 317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 утвержденный акт кадастровой (оценочной) стоимости земельного участка.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/>
          <w:i w:val="false"/>
          <w:color w:val="000000"/>
          <w:sz w:val="28"/>
        </w:rPr>
        <w:t>2. Описание порядка действий структурных подразделений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(работников) услугодателя в процессе оказания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 наличие заявления услугополучателя (либо его представителя по доверенности).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действие 1 - прием и регистрация документов, представленных услугополучателем либо ЦОН. Проверка документов услугополучателя на соответствие перечню, определенному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16 апреля 2014 года № 358((далее - Стандарт). Выдача талона о приеме либо расписки об отказе в приеме заявления. Длительность выполнения - 15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действие 2 - ознакомление руководства услугодателя с документами услугополучателя. Длительность выполнения –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действие 3 – проверка сотрудником услугодателя документов услугополучателя, направление руководству услугодателя акта определения кадастровой (оценочной) стоимости земельного участка для утверждения либо мотивированного ответа об отказе в оказании государственной услуги для подписания. Длительность выполнения – 4 (четыре)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действие 4 – утверждение руководством услугодателя акта определения кадастровой (оценочной) стоимости земельного участка либо подписание мотивированного ответа об отказе в оказании государственной услуги. Длительность выполнения - 2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действие 5 – выдача акта кадастровой (оценочной) стоимости земельного участка либо мотивированного ответа об отказе в оказании государственной услуги услугополучателю либо направление в ЦОН. Длительность выполнения - 30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сдачи пакета документов услугодателю, в ЦОН – 3 (три)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ЦОН день приема документов не входит в срок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документы, представленные услугополучателем либо ЦОН, которые служат основанием для начала выполнения действия 2, указанного в пункте 5 настоящего Регламента. Результат действия 1 передается руководству услугодателя для выполнения действия 2,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2, указанному в пункте 5 настоящего Регламента, являются завизированные документы, которые служат основанием для начала выполнения действия 3, указанного в пункте 5 настоящего Регламента. Результат действия 2 передается сотруднику услугодателя для выполнения действия 3,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3, указанному в пункте 5 настоящего Регламента, является подготовленный акт кадастровой (оценочной) стоимости земельного участка для утверждения либо мотивированный ответ об отказе в оказании государственной услуги, который служит основанием для начала выполнения действия 4, указанного в пункте 5 настоящего Регламента. Результат действия 3 передается руководству услугодателя для выполнения действия 4,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процедуры (действия) по оказанию государственной услуги по действию 4,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утвержденный акт кадастровой (оценочной) стоимости земельного участка либо подписанный мотивированный ответ об отказе в оказании государственной услуги, который служит основанием для начала выполнения действия 5, указанного в пункте 5 настоящего Регламента. Результат действия 4 передается в канцелярию услугодателя для выполнения действия 5,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5, указанному в пункте 5 настоящего Регламента, является расписка в получении результата оказания государственной услуги услугополучателя либо курьера ЦОНа.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сотрудник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канцелярия услугодателя принимает и регистрирует документы, представленные услугополучателем либо ЦОН, перечисленные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Выдает талон о приеме либо расписку об отказе в приеме заявления. Передает на рассмотрение руководству услугодателя. Длительность выполнения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ознакамливается с документами услугуполучателя и направляет их сотруднику услугодателя. Длительность выполнения - 30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сотрудник услугодателя проверяет документы услугополучателя, направляет руководству услугодателя акта определения кадастровой (оценочной) стоимости земельного участка для утверждения либо мотивированный ответ об отказе в оказании государственной услуги для подписания. Длительность выполнения – 4 (четыре)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утверждает акт кадастровой (оценочной) стоимости земельного участка либо подписывает мотивированный ответ об отказе в оказании государственной услуги и передает в канцелярию услугодателя. Длительность выполнения –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канцелярия услугодателя выдает акт кадастровой (оценочной) стоимости земельного участка либо мотивированный ответ об отказе в оказании государственной услуги услугополучателю либо направляет в ЦОН. Длительность выполнения - 30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указано в блок-схеме прохождения каждого действия (процедуры),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8 с изменением, внесенным постановлением Восточно-Казахстанского областного акимата от 28.11.2014 </w:t>
      </w:r>
      <w:r>
        <w:rPr>
          <w:rFonts w:ascii="Times New Roman"/>
          <w:b w:val="false"/>
          <w:i w:val="false"/>
          <w:color w:val="ff0000"/>
          <w:sz w:val="28"/>
        </w:rPr>
        <w:t>№ 317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ЦОН и (или) услугодателем, а также порядка использования информационных систем в процессе оказания электронной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Услугополучатель либо его представитель по доверенности для получения государственной услуги обращается в ЦОН и предоставляет документы, перечисленные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Длительность обработки запроса услугополучателя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Порядок подготовки и направления запроса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инспектор ЦОН проводит прием и регистрацию документов, выдает талон о приеме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инспектор ЦОН составляет реестр и передает документы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Структурные подразделения или должностные лица, уполномоченные направлять запрос услугодателю: инспектор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Последовательность и сроки взаимодействия с ЦОН, в том числе процедуры (действия) формирования и направления запросов услугодателей по вопросам оказания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инспектор ЦОН проводит прием и регистрацию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инспектор ЦОН составляет реестр и передает документы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канцелярия услугодателя принимает и регистрирует документы, представленные ЦОН, фиксирует заявление в информационной системе ЦОН, выдает талон о приеме документов, передает на рассмотрение руководству услугодателя. Длительность выполнения –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Процесс получения результата оказания государственной услуги через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способ - в ЦОН предоставляется утвержденный акт кадастровой (оценочной) стоимости земельного участка либо мотивированный ответ об отказе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срок оказания государственной услуги с момента сдачи пакета документов в ЦОН – 3 (три)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ЦОНом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пунктом 11 в соответствии с постановлением Восточно-Казахстанского областного акимата от 28.11.2014 </w:t>
      </w:r>
      <w:r>
        <w:rPr>
          <w:rFonts w:ascii="Times New Roman"/>
          <w:b w:val="false"/>
          <w:i w:val="false"/>
          <w:color w:val="ff0000"/>
          <w:sz w:val="28"/>
        </w:rPr>
        <w:t>№ 317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кадастровой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(оценочной) стоимости конкретных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земельных участков, продаваемых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частную собственность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государством"</w:t>
            </w:r>
          </w:p>
        </w:tc>
      </w:tr>
    </w:tbl>
    <w:bookmarkStart w:name="z91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прохождения каждого действия (процедуры)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1 - в редакции постановления Восточно-Казахстанского областного акимата от 28.11.2014 </w:t>
      </w:r>
      <w:r>
        <w:rPr>
          <w:rFonts w:ascii="Times New Roman"/>
          <w:b w:val="false"/>
          <w:i w:val="false"/>
          <w:color w:val="ff0000"/>
          <w:sz w:val="28"/>
        </w:rPr>
        <w:t>№ 317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" w:id="4"/>
    <w:p>
      <w:pPr>
        <w:spacing w:after="0"/>
        <w:ind w:left="0"/>
        <w:jc w:val="left"/>
      </w:pPr>
    </w:p>
    <w:bookmarkEnd w:id="4"/>
    <w:p>
      <w:pPr>
        <w:spacing w:after="0"/>
        <w:ind w:left="0"/>
        <w:jc w:val="both"/>
      </w:pPr>
      <w:r>
        <w:drawing>
          <wp:inline distT="0" distB="0" distL="0" distR="0">
            <wp:extent cx="5803900" cy="847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кадастровой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(оценочной) 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конкретных земельных участков,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продаваемых в частную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собственность государством" </w:t>
            </w:r>
          </w:p>
        </w:tc>
      </w:tr>
    </w:tbl>
    <w:bookmarkStart w:name="z94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ЦОН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6"/>
    <w:bookmarkStart w:name="z97" w:id="7"/>
    <w:p>
      <w:pPr>
        <w:spacing w:after="0"/>
        <w:ind w:left="0"/>
        <w:jc w:val="left"/>
      </w:pP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66167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кадастровой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(оценочной) 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конкретных земельных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участков, продаваемых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частную собственность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государством"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3 в соответствии с постановлением Восточно-Казахстанского областного акимата от 28.11.2014 </w:t>
      </w:r>
      <w:r>
        <w:rPr>
          <w:rFonts w:ascii="Times New Roman"/>
          <w:b w:val="false"/>
          <w:i w:val="false"/>
          <w:color w:val="ff0000"/>
          <w:sz w:val="28"/>
        </w:rPr>
        <w:t>№ 317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При оказании государственной услуги через канцелярию услугодателя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0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2.При оказании государственной услуги через ЦОН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08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 28 " мая 2014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144 </w:t>
            </w:r>
          </w:p>
        </w:tc>
      </w:tr>
    </w:tbl>
    <w:bookmarkStart w:name="z98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"Утверждение землеустроительных проектов по формированию земельных участков" 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"Утверждение землеустроительных проектов по формированию земельных участков" (далее – государственная услуга) оказывается управлением земельных отношений области, отделами земельных отношений и сельского хозяйства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документов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 посредством канцелярии или веб-портала "Е-лицензирование" www.elicense.kz (далее –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Республиканское государственное предприятие на праве хозяйственного ведения "Центр обслуживания населения" Министерства по инвестициям и развитию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веб-портал "электронного правительства" www.egov.kz.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1 с изменением, внесенным постановлением Восточно-Казахстанского областного акимата от 28.11.2014 </w:t>
      </w:r>
      <w:r>
        <w:rPr>
          <w:rFonts w:ascii="Times New Roman"/>
          <w:b w:val="false"/>
          <w:i w:val="false"/>
          <w:color w:val="ff0000"/>
          <w:sz w:val="28"/>
        </w:rPr>
        <w:t>№ 317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приказ об утверждении землеустроительного проекта по формированию земельного участка (далее – приказ).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за получением приказа об утверждении землеустроительного проекта по формированию земельного участка на бумажном носителе, результат оказания государственной услуги оформляется в электронном формате, распечатывается и заверяется печатью и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 портале результат оказания государственной услуги в оказании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наличие заявления услугополучателя (либо его представителя по доверенности)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"Утверждение землеустроительных проектов по формированию земельных участков",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16 апреля 2014 года № 358 (далее - Стандарт) или электронного запроса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действие 1 - прием и регистрация документов, представленных услугополучателем либо ЦОН. Проверка документов услугополучателя на соответствие перечню, определенному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Cтандарта. Выдача талона о приеме либо расписки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Длительность выполнения - 15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действие 2 - ознакомление руководства услугодателя с документами услугополучателя. Длительность выполнения - 30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действие 3 - проверка сотрудником услугодателя достоверности представленного землеустроительного проекта, подготовка проекта приказа либо мотивированного ответа об отказе в предоставлении государственной услуги. Длительность выполнения - 4 (четыре)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действие 4 - подписание руководством услугодателя приказа либо мотивированного ответа об отказе в предоставлении государственной услуги. Длительность выполнения - 2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действие 5 - выдача приказа либо мотивированного ответа об отказе в предоставлении государственной услуги услугополучателю либо направление в ЦОН. Длительность выполнения - 30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сдачи пакета документов услугодателю, в ЦОН, а также при обращении на портал – 7 (семь)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ЦОН день приема документов не входит в срок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документы, представленные услугополучателем либо ЦОНом, которые служат основанием для начала выполнения действия 2, указанного в пункте 5 настоящего Регламента. Результат действия 1 передается руководству услугодателя для выполнения действия 2,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2, указанному в пункте 5 настоящего Регламента, являются завизированные документы, которые служат основанием для начала выполнения действия 3, указанного в пункте 5 настоящего Регламента. Результат действия 2 передается сотруднику услугодателя для выполнения действия 3,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3, указанному в пункте 5 настоящего Регламента, является подготовленный приказ либо мотивированный ответ об отказе в предоставлении государственной услуги, который служит основанием для начала выполнения действия 4, указанного в пункте 5 настоящего Регламента. Результат действия 3 передается руководству услугодателя для выполнения действия 4,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процедуры (действия) по оказанию государственной услуги по действию 4,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подписанный приказ либо мотивированный ответ об отказе в предоставлении государственной услуги, который служит основанием для начала выполнения действия 5, указанного в пункте 5 настоящего Регламента. Результат действия 4 передается в канцелярию услугодателя для выполнения действия 5,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5, указанному в пункте 5 настоящего Регламента, является расписка в получении приказа или мотивированного ответа об отказе в предоставлении государственной услуги услугополучателя либо курьера ЦОНа.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сотрудник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канцелярия услугодателя принимает и регистрирует документы, представленные услугополучателем либо ЦОНом, перечисленные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Выдает талон о приеме либо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Передает на рассмотрение руководству услугодателя. Длительность выполнения - 15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ознакамливается с документами услугуполучателя и направляет их сотруднику услугодателя. Длительность выполнения - 30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сотрудник услугодателя проверяет достоверность представленного землеустроительного проекта, подготавливает проект приказа и направляет руководству услугодателя для утверждения либо подготавливает мотивированный ответ об отказе в предоставлении государственной услуги и направляет руководству услугодателя для подписания. Длительность выполнения - 4 (четыре)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подписывает приказ либо мотивированный ответ об отказе в предоставлении государственной услуги и передает в канцелярию услугодателя. Длительность выполнения - 2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канцелярия услугодателя выдает приказ либо мотивированный ответ об отказе в предоставлении государственной услуги услугополучателю либо направляет в ЦОН. Длительность выполнения - 30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указано в блок-схеме прохождения каждого действия (процедуры),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8 с изменением, внесенным постановлением Восточно-Казахстанского областного акимата от 28.11.2014 </w:t>
      </w:r>
      <w:r>
        <w:rPr>
          <w:rFonts w:ascii="Times New Roman"/>
          <w:b w:val="false"/>
          <w:i w:val="false"/>
          <w:color w:val="ff0000"/>
          <w:sz w:val="28"/>
        </w:rPr>
        <w:t>№ 317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ЦОН и (или) услугодателем, а также порядка использования информационных систем в процессе оказания электронной государственной услуги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Услугополучатель (либо его представитель по доверенности) для получения государственной услуги обращается в ЦОН и предоставляет документы, перечисленные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Длительность обработки запроса услугополучателя составляет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Структурные подразделения или должностные лица, уполномоченные направлять запрос услугодателю: оператор ЦОНа.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Действия работников ЦОНа при регистрации и обработке запроса услугополучателя в интегрированной информационной системе ЦОНа (далее – ИС ЦОН) указаны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Последовательность и сроки взаимодействия с ЦОНом, в том числе процедуры (действия) формирования и направления запросов услугодателей по вопросам оказания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процесс 1 - ввод оператором ЦОНа в ИС ГБД "Е-лицензирование"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2 - выбор оператором ЦОНа услуги, указанной в настоящем Регламенте, вывод на экран формы запроса для оказания услуги и ввод оператором ЦОНа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3 - направление запроса через ШЭП в ГБД ФЛ/ГБД ЮЛ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условие 1 - проверка наличия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4 - формирование сообщения о невозможности получения данных в связи с отсутствием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5 - заполнение оператором ЦОНа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6 - направление электронного документа (запроса услугополучателя) удостоверенного (подписанного) ЭЦП оператора ЦОНа через ШЭП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7 – регистрация электронного документа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9) условие 2 - проверка (обработка) сотрудником услугодателя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8 - формирование сообщения об отказе в запрашиваемой услуге в связи с имеющимися нарушениями в документах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9 - получение услугополучателем через оператора ЦОНа результата услуги (приказ либо мотивированный ответ об отказе в предоставлении государственной услуги), сформированного ИС ГБД "Е-лицензирование".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Порядок обращения и последовательности процедур (действий) услугодателя и услугополучателя при оказании государственной услуги через портал указаны в диаграммах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процесс 1 - ввод сотрудником услугодателя логина и пароля (процесс авторизации) в ИС ГБД "Е-лицензирование"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условие 1 - проверка в ИС ГБД "Е-лицензирование"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2 - формирование ИС ГБД "Е-лицензирование"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3 -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4 - направление запроса через ШЭП в ГБД ФЛ/ГБД ЮЛ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условие 2 - проверка наличия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5 - формирование сообщения о невозможности получения данных в связи с отсутствием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6 - заполнение формы запроса о наличии документов в бумажной форме и сканирование сотрудником услугодателя необходимых документов, предоставленных услугополучателем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7 - регистрация запроса в ИС ГБД "Е-лицензирование" и обработка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10) условие 3 - проверка (обработка) сотрудником услугодателя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8 - формирование сообщения об отказе в запрашиваемой услуге в связи с имеющимися нарушениями в документах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процесс 9 - получение услугополучателем результата услуги (приказ либо мотивированный ответ об отказе в предоставлении государственной услуги), сформированной ИС ГБД "Е-лицензирование". Электронный документ формируется с использованием ЭЦП ответственного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1 -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1 - проверка на портале подлинности данных о зарегистрированном услугополучателе через логин (ИИН/БИН)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2 -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3 - выбор услугополучателем услуги, вывод на экранные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4 -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условие 2 -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5 - формирование сообщения об отказе в запрашиваемой услуге в связи с неподтверждением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6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7 - регистрация электронного документа (запроса услугополучателя государственной услуги) в ИС ГБД "Е-лицензирование"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11) условие 3 - проверка (обработка) сотрудником услугодателя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процесс 8 - формирование сообщения об отказе в запрашиваемой услуге в связи с имеющимися нарушениями в документах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13) процесс 9 - получение услугополучателем результата услуги (приказ либо мотивированный ответ об отказе в предоставлении государственной услуги), сформированной порталом. Электронный документ формируется с использованием ЭЦП ответственного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ИС - информационная система;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БИН – бизнес-идентификационный номер;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ИС ГБД "Е-лицензирование" - информационная система государственной базы данных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ГБД ЮЛ – государственная база данных "Юридические лица";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ГБД ФЛ – государственная база данных "Физические лица";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ИИН - индивидуальный идентификационный номер;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ШЭП - шлюз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ЭЦП - электронная цифровая подпись.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ЦОНом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5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пунктом 11 в соответствии с постановлением Восточно-Казахстанского областного акимата от 28.11.2014 </w:t>
      </w:r>
      <w:r>
        <w:rPr>
          <w:rFonts w:ascii="Times New Roman"/>
          <w:b w:val="false"/>
          <w:i w:val="false"/>
          <w:color w:val="ff0000"/>
          <w:sz w:val="28"/>
        </w:rPr>
        <w:t>№ 317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землеустроительных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проектов по формированию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земельных участков" </w:t>
            </w:r>
          </w:p>
        </w:tc>
      </w:tr>
    </w:tbl>
    <w:bookmarkStart w:name="z188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прохождения каждого действия (процедуры)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землеустроительных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проектов по формированию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земельных участков" </w:t>
            </w:r>
          </w:p>
        </w:tc>
      </w:tr>
    </w:tbl>
    <w:bookmarkStart w:name="z190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информационных систем, задействованных в оказании государственной услуги через ЦОН</w:t>
      </w:r>
    </w:p>
    <w:bookmarkEnd w:id="13"/>
    <w:bookmarkStart w:name="z191" w:id="14"/>
    <w:p>
      <w:pPr>
        <w:spacing w:after="0"/>
        <w:ind w:left="0"/>
        <w:jc w:val="left"/>
      </w:pP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землеустроительных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проектов по формированию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земельных участков" </w:t>
            </w:r>
          </w:p>
        </w:tc>
      </w:tr>
    </w:tbl>
    <w:bookmarkStart w:name="z192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информационных систем, задействованных в оказании государственной услуги через услугодателя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7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землеустроительных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проектов по формированию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земельных участков" </w:t>
            </w:r>
          </w:p>
        </w:tc>
      </w:tr>
    </w:tbl>
    <w:bookmarkStart w:name="z194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3 функционального взаимодействия информационных систем, задействованных в оказании государственной услуги через портал</w:t>
      </w:r>
    </w:p>
    <w:bookmarkEnd w:id="16"/>
    <w:bookmarkStart w:name="z195" w:id="17"/>
    <w:p>
      <w:pPr>
        <w:spacing w:after="0"/>
        <w:ind w:left="0"/>
        <w:jc w:val="left"/>
      </w:pP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9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167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землеустроительных проектов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формированию земельных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"Утверждение землеустроительных проектов по формированию земельных участков"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5 в соответствии с постановлением Восточно-Казахстанского областного акимата от 28.11.2014 </w:t>
      </w:r>
      <w:r>
        <w:rPr>
          <w:rFonts w:ascii="Times New Roman"/>
          <w:b w:val="false"/>
          <w:i w:val="false"/>
          <w:color w:val="ff0000"/>
          <w:sz w:val="28"/>
        </w:rPr>
        <w:t>№ 317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При оказании государственной услуги через канцелярию услугодателя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8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2.При оказании государственной услуги через ЦОН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1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3.При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 28 " мая 2014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144 </w:t>
            </w:r>
          </w:p>
        </w:tc>
      </w:tr>
    </w:tbl>
    <w:bookmarkStart w:name="z198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решения на изменение целевого назначения земельного участка" 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"Выдача решения на изменение целевого назначения земельного участка" (далее - государственная услуга) оказывается местными исполнительными органами области,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документов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 посредством канцелярии или веб-портала "Е-лицензирование" www.elicense.kz (далее –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Республиканское государственное предприятие на праве хозяйственного ведения "Центр обслуживания населения" Министерства по инвестициям и развитию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веб-портал "электронного правительства"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1 с изменением, внесенным постановлением Восточно-Казахстанского областного акимата от 28.11.2014 </w:t>
      </w:r>
      <w:r>
        <w:rPr>
          <w:rFonts w:ascii="Times New Roman"/>
          <w:b w:val="false"/>
          <w:i w:val="false"/>
          <w:color w:val="ff0000"/>
          <w:sz w:val="28"/>
        </w:rPr>
        <w:t>№ 317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 постановление о выдаче решения на изменение целевого назначения земельного участка (далее – решение).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за получением решения на бумажном носителе, результат оказания государственной услуги оформляется в электронном формате, распечатывается и заверяется печатью и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9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 наличие заявления услугополучателя (либо его представителя по доверенности) или электронного запроса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действие 1 - прием и регистрация документов, представленных услугополучателем либо ЦОН. Проверка документов услугополучателя на соответствие перечню, определенному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решения на изменение целевого назначения земельного участка",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16 апреля 2014 года № 358((далее - Стандарт). Выдача талона о приеме либо расписки об отказе в приеме документов услугополучателю либо курьеру ЦОНа. Длительность выполнения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действие 2 - ознакомление руководства услугодателя с документами услугополучателя. Определение структурного подразделения услугодателя для исполнения. Длительность выполнения –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действие 3 - рассмотрение документов услугополучателя на соответствие законодательству, подготовка материалов на заседание земельной комиссии местного исполнительного органа по предоставлению земельных участков (далее – комиссия) либо мотивированного ответа об отказе в предоставлении государственной услуги. Длительность выполнения – 20 (двадцать)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действие 4 - принятие решения комиссии о возможности изменения целевого назначения земельного участка либо об отказе. Длительность выполнения – 5 (пять)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действие 5 - подготовка проекта решения местного исполнительного органа либо мотивированного ответа об отказе в предоставлении государственной услуги. Длительность выполнения – 5 (пять)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действие 6 - принятие решения местного исполнительного органа. Длительность выполнения – 5 (пять)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действие 7 - выдача копии решения либо мотивированного ответа об отказе в предоставлении государственной услуги услугополучателю либо направление в ЦОН. Длительность выполнения –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сдачи пакета документов услугодателю, в ЦОН – 37 (тридцать семь)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ЦОН день приема документов не входит в срок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на портал – 33 (тридцать три)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документы, представленные услугополучателем либо ЦОНом, которые служат основанием для начала выполнения действия 2, указанного в пункте 5 настоящего Регламента. Результат действия 1 передается руководству услугодателя для выполнения действия 2,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2, указанному в пункте 5 настоящего Регламента, являются завизированные документы, которые служат основанием для начала выполнения действия 3, указанного в пункте 5 настоящего Регламента. Результат действия 2 передается сотруднику услугодателя для выполнения действия 3,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3, указанному в пункте 5 настоящего Регламента, являются подготовленные материалы на заседание комиссии либо мотивированный ответ об отказе в предоставлении государственной услуги, которые служат основанием для начала выполнения действия 4, указанного в пункте 5 настоящего Регламента. Результат действия 3 передается в комиссию для выполнения действия 4,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процедуры (действия) по оказанию государственной услуги по действию 4,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решение комиссии о возможности изменения целевого назначения земельного участка либо об отказе, которое служит основанием для начала выполнения действия 5, указанного в пункте 5 настоящего Регламента. Результат действия 4 передается сотруднику услугодателя для выполнения действия 5,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5, указанному в пункте 5 настоящего Регламента, является подготовленный проект решения местного исполнительного органа, который служит основанием для начала выполнения действия 6, указанного в пункте 5 настоящего Регламента, либо мотивированный ответ об отказе в предоставлении государственной услуги. Результат действия 5 передается местному исполнительному органу для выполнения действия 6,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6, указанному в пункте 5 настоящего Регламента, является принятое решение местного исполнительного органа, которое служит основанием для начала выполнения действия 7, указанного в пункте 5 настоящего Регламента. Результат действия 6 передается в канцелярию услугодателя для выполнения действия 7,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процедуры (действия) по оказанию государственной услуги по действию 7,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расписка в получении решения местного исполнительного органа или мотивированного ответа об отказе в предоставлении государственной услуги услугополучателя либо курьера ЦОНа.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8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канцелярия услугодателя принимает и регистрирует документы, представленные услугополучателем либо ЦОНом, перечисленные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Выдает талон о приеме либо расписку об отказе в приеме документов. Передает на рассмотрение руководству услугодателя. Длительность выполнения - 15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руководство услугодателя ознакамливается с документами услугуполучателя и направляет их сотруднику услугодателя. Длительность выполнения - 30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сотрудник услугодателя рассматривает документы услугополучателя, подготавливает материалы на заседание комиссии либо мотивированный ответ об отказе в предоставлении государственной услуги. Длительность выполнения – 20 (двадцать)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комиссия рассматривает материалы и принимает решение о возможности изменения целевого назначения земельного участка либо об отказе. Длительность выполнения – 5 (пять)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услугодателя подготавливает проект решения местного исполнительного органа либо мотивированный ответ об отказе в предоставлении государственной услуги. Длительность выполнения – 5 (пять)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местный исполнительный орган принимает решение. Длительность выполнения – 5 (пять)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канцелярия услугодателя выдает копию решения либо мотивированный ответ об отказе в предоставлении государственной услуги услугополучателю либо направляет в ЦОН. Длительность выполнения - 30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указано в блок-схеме прохождения каждого действия (процедуры)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8 с изменением, внесенным постановлением Восточно-Казахстанского областного акимата от 28.11.2014 </w:t>
      </w:r>
      <w:r>
        <w:rPr>
          <w:rFonts w:ascii="Times New Roman"/>
          <w:b w:val="false"/>
          <w:i w:val="false"/>
          <w:color w:val="ff0000"/>
          <w:sz w:val="28"/>
        </w:rPr>
        <w:t>№ 317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3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ЦОН и (или) услугодателем, а также порядка использования информационных систем в процессе оказания электронной государственной услуги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Услугополучатель (либо его представитель по доверенности) для получения государственной услуги обращается в ЦОН и предоставляет документы, перечисленные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Длительность обработки запроса услугополучателя составляет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Структурные подразделения или должностные лица, уполномоченные направлять запрос услугодателю: оператор ЦОНа.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Действия работников ЦОН при регистрации и обработке запроса услугополучателя в интегрированной информационной системе ЦОН (далее – ИС ЦОН) указаны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Последовательность и сроки взаимодействия с ЦОН, в том числе процедуры (действия) формирования и направления запросов услугодателей по вопросам оказания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процесс 1 - ввод оператором ЦОНа в ИС ГБД "Е-лицензирование"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2 - выбор оператором ЦОНа услуги, указанной в настоящем регламенте, вывод на экран формы запроса для оказания услуги и ввод оператором ЦОНа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3 - направление запроса через ШЭП в ГБД ФЛ/ГБД ЮЛ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условие 1 - проверка наличия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4 - формирование сообщения о невозможности получения данных в связи с отсутствием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5 - заполнение оператором ЦОНа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6 - направление электронного документа (запроса услугополучателя) удостоверенного (подписанного) ЭЦП оператора ЦОНа через ШЭП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7 – регистрация электронного документа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9) условие 2 - проверка (обработка) сотрудником услугодателя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8 - формирование сообщения об отказе в запрашиваемой услуге в связи с имеющимися нарушениями в документах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9 - получение услугополучателем через оператора ЦОНа результата услуги (электронная копия решения либо мотивированный ответ об отказе в предоставлении государственной услуги), сформированной ИС ГБД "Е-лицензирование".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Порядок обращения и последовательности процедур (действий) услугодателя и услугополучателя при оказании государственной услуги через портал указаны в диаграммах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процесс 1 - ввод сотрудником услугодателя логина и пароля (процесс авторизации) в ИС ГБД "Е-лицензирование"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условие 1 - проверка в ИС ГБД "Е-лицензирование"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2 - формирование ИС ГБД "Е-лицензирование"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3 -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4 - направление запроса через ШЭП в ГБД ФЛ/ГБД ЮЛ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условие 2 - проверка наличия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5 - формирование сообщения о невозможности получения данных в связи с отсутствием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6 - заполнение формы запроса о наличии документов в бумажной форме и сканирование сотрудником услугодателя необходимых документов, предоставленных услугополучателем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7 - регистрация запроса в ИС ГБД "Е-лицензирование" и обработка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10) условие 3 - проверка (обработка) сотрудником услугодателя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8 - формирование сообщения об отказе в запрашиваемой услуге в связи с имеющимися нарушениями в документах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процесс 9 - получение услугополучателем результата услуги (электронная копия решения либо мотивированный ответ об отказе в предоставлении государственной услуги), сформированной ИС ГБД "Е-лицензирование". Электронный документ формируется с использованием ЭЦП ответственного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1 -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1 - проверка на портале подлинности данных о зарегистрированном услугополучателе через логин (ИИН/БИН)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2 -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3 - выбор услугополучателем услуги, указанной в настоящем регламенте, вывод на экранные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4 -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условие 2 -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5 - формирование сообщения об отказе в запрашиваемой услуге в связи с неподтверждением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6 -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7 - регистрация электронного документа (запроса услугополучателя государственной услуги) в ИС ГБД "Е-лицензирование"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11) условие 3 - проверка (обработка) сотрудником услугодателя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процесс 8 - формирование сообщения об отказе в запрашиваемой услуге в связи с имеющимися нарушениями в документах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13) процесс 9 - получение услугополучателем результата услуги (электронная копия решения либо мотивированный ответ об отказе в предоставлении государственной услуги), сформированной порталом. Электронный документ формируется с использованием ЭЦП ответственного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ИС - информационная система;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БИН – бизнес-идентификационный номер;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ИС ГБД "Е-лицензирование" - информационная система государственной базы данных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ГБД ЮЛ – государственная база данных "Юридические лица";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ГБД ФЛ – государственная база данных "Физические лица";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ИИН - индивидуальный идентификационный номер;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ШЭП - шлюз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ЭЦП - электронная цифровая подпись.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ЦОНом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5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пунктом 11 в соответствии с постановлением Восточно-Казахстанского областного акимата от 28.11.2014 </w:t>
      </w:r>
      <w:r>
        <w:rPr>
          <w:rFonts w:ascii="Times New Roman"/>
          <w:b w:val="false"/>
          <w:i w:val="false"/>
          <w:color w:val="ff0000"/>
          <w:sz w:val="28"/>
        </w:rPr>
        <w:t>№ 317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изменение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целевого назначения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участка" </w:t>
            </w:r>
          </w:p>
        </w:tc>
      </w:tr>
    </w:tbl>
    <w:bookmarkStart w:name="z296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прохождения каждого действия (процедуры)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изменение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целевого назначения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участка" </w:t>
            </w:r>
          </w:p>
        </w:tc>
      </w:tr>
    </w:tbl>
    <w:bookmarkStart w:name="z298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информационных систем, задействованных в оказании государственной услуги через ЦОН</w:t>
      </w:r>
    </w:p>
    <w:bookmarkEnd w:id="24"/>
    <w:bookmarkStart w:name="z299" w:id="25"/>
    <w:p>
      <w:pPr>
        <w:spacing w:after="0"/>
        <w:ind w:left="0"/>
        <w:jc w:val="left"/>
      </w:pP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изменение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целевого назначения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участка" </w:t>
            </w:r>
          </w:p>
        </w:tc>
      </w:tr>
    </w:tbl>
    <w:bookmarkStart w:name="z300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информационных систем, задействованных в оказании государственной услуги через услугодателя</w:t>
      </w:r>
    </w:p>
    <w:bookmarkEnd w:id="26"/>
    <w:bookmarkStart w:name="z301" w:id="27"/>
    <w:p>
      <w:pPr>
        <w:spacing w:after="0"/>
        <w:ind w:left="0"/>
        <w:jc w:val="left"/>
      </w:pP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изменение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целевого назначения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участка" </w:t>
            </w:r>
          </w:p>
        </w:tc>
      </w:tr>
    </w:tbl>
    <w:bookmarkStart w:name="z302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3 функционального взаимодействия информационных систем, задействованных в оказании государственной услуги через портал</w:t>
      </w:r>
    </w:p>
    <w:bookmarkEnd w:id="28"/>
    <w:bookmarkStart w:name="z303" w:id="29"/>
    <w:p>
      <w:pPr>
        <w:spacing w:after="0"/>
        <w:ind w:left="0"/>
        <w:jc w:val="left"/>
      </w:pP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04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167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изменение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целевого назначения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решения на изменение целевого назначения земельного участка"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5 в соответствии с постановлением Восточно-Казахстанского областного акимата от 28.11.2014 </w:t>
      </w:r>
      <w:r>
        <w:rPr>
          <w:rFonts w:ascii="Times New Roman"/>
          <w:b w:val="false"/>
          <w:i w:val="false"/>
          <w:color w:val="ff0000"/>
          <w:sz w:val="28"/>
        </w:rPr>
        <w:t>№ 317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оказании государственной услуги через канцелярию услугодателя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оказании государственной услуги через ЦОН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3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 28 " мая 2014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144 </w:t>
            </w:r>
          </w:p>
        </w:tc>
      </w:tr>
    </w:tbl>
    <w:bookmarkStart w:name="z306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использование земельного участка для изыскательских работ"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"Выдача разрешения на использование земельного участка для изыскательских работ" (далее - государственная услуга) оказывается местными исполнительными органами области,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документов и выдача результатов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 посредством канцелярии или веб-портала "Е-лицензирование" www.elicense.kz (далее –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Республиканское государственное предприятие на праве хозяйственного ведения "Центр обслуживания населения" Министерства по инвестициям и развитию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веб-портал "электронного правительства" www.egov.kz.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1 с изменением, внесенным постановлением Восточно-Казахстанского областного акимата от 28.11.2014 </w:t>
      </w:r>
      <w:r>
        <w:rPr>
          <w:rFonts w:ascii="Times New Roman"/>
          <w:b w:val="false"/>
          <w:i w:val="false"/>
          <w:color w:val="ff0000"/>
          <w:sz w:val="28"/>
        </w:rPr>
        <w:t>№ 317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 распоряжение о выдаче разрешения на использование земельного участка для изыскательских работ (далее – разрешение).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за получением распоряжения о выдаче разрешения на использование земельного участка для изыскательских работ на бумажном носителе, результат оказания государственной услуги оформляется в электронном формате, распечатывается и заверяется печатью и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7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 наличие заявления услугополучателя (либо его представителя по доверенности) или электронного запроса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действие 1 - прием и регистрация документов, представленных услугополучателем либо ЦОНом. Проверка документов услугополучателя на соответствие перечню, определенному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разрешения на использование земельного участка для изыскательских работ",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16 апреля 2014 года № 358 (далее - Стандарт). Выдача талона о приеме либо расписки об отказе в приеме документов. Длительность выполнения - 15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действие 2 - ознакомление руководства услугодателя с документами услугополучателя. Определение структурного подразделения услугодателя для исполнения. Длительность выполнения –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действие 3 - рассмотрение документов услугополучателя сотрудником услугополучателя, подготовка проекта разрешения местного исполнительного органа либо мотивированного ответа об отказе в предоставлении государственной услуги. Длительность выполнения – 4 (четыре)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действие 4 - принятие разрешения местного исполнительного органа. Длительность выполнения – 4 (четыре)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действие 5 - выдача копии разрешения либо мотивированного ответа об отказе в предоставлении государственной услуги услугополучателю либо направление в ЦОН. Длительность выполнения –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сдачи пакета документов услугодателю, в ЦОН, а также при обращении на портал – 10 (десять)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ЦОН день приема документов не входит в срок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 Результат действия 1 передается руководству услугодателя для выполнения действия 2,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2, указанному в пункте 5 настоящего Регламента, являются завизированные документы, которые служат основанием для начала выполнения действия 3, указанного в пункте 5 настоящего Регламента. Результат действия 2 передается сотруднику услугодателя для выполнения действия 3,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3, указанному в пункте 5 настоящего Регламента, является подготовленный проект разрешения местного исполнительного органа, который служит основанием для начала выполнения действия 4, указанного в пункте 5 настоящего Регламента, либо мотивированный ответ об отказе в предоставлении государственной услуги. Результат действия 3 передается местному исполнительному органу для выполнения действия 4,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4, указанному в пункте 5 настоящего Регламента, является принятое разрешение местного исполнительного органа, которое служит основанием для начала выполнения действия 5, указанного в пункте 5 настоящего Регламента. Результат действия 4 передается в канцелярию услугодателя для выполнения действия 5,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процедуры (действия) по оказанию государственной услуги по действию 5,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расписка в получении разрешения местного исполнительного органа или мотивированного ответа об отказе в предоставлении государственной услуги услугополучателя либо курьера ЦОНа.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1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сотрудник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канцелярия услугодателя принимает и регистрирует документы, представленные услугополучателем либо ЦОНом, перечисленные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Выдает талон о приеме либо расписку об отказе в приеме документов. Передает на рассмотрение руководству услугодателя. Длительность выполнения - 15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руководство услугодателя ознакамливается с документами услугополучателя и направляет их ответственному сотруднику услугодателя. Длительность выполнения –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сотрудник услугодателя рассматривает документы услугополучателя, подготавливает проект разрешения местного исполнительного органа либо мотивированный ответ об отказе в предоставлении государственной услуги. Длительность выполнения – 4 (четыре)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местный исполнительный орган принимает разрешение. Длительность выполнения – 4 (четыре)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канцелярия услугодателя выдает копию разрешения либо мотивированный ответ об отказе в предоставлении государственной услуги услугополучателю либо направляет в ЦОН. Длительность выполнения –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указано в блок-схеме прохождения каждого действия (процедуры),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8 с изменением, внесенным постановлением Восточно-Казахстанского областного акимата от 28.11.2014 </w:t>
      </w:r>
      <w:r>
        <w:rPr>
          <w:rFonts w:ascii="Times New Roman"/>
          <w:b w:val="false"/>
          <w:i w:val="false"/>
          <w:color w:val="ff0000"/>
          <w:sz w:val="28"/>
        </w:rPr>
        <w:t>№ 317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3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ЦОН и (или) услугодателем, а также порядка использования информационных систем в процессе оказания электронной государственной услуги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Услугополучатель либо его представитель по доверенности для получения государственной услуги обращается в ЦОН и предоставляет документы, перечисленные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Длительность обработки запроса услугополучателя составляет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Структурные подразделения или должностные лица, уполномоченные направлять запрос услугодателю: оператор ЦОНа.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Действия работников ЦОНа при регистрации и обработке запроса услугополучателя в интегрированной информационной системе ЦОН (далее – ИС ЦОН) указаны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Последовательность и сроки взаимодействия с ЦОНом, в том числе процедуры (действия) формирования и направления запросов услугодателей по вопросам оказания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процесс 1 - ввод оператором ЦОНа в ИС ГБД "Е-лицензирование"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2 - выбор оператором ЦОНа услуги, указанной в настоящем Регламенте, вывод на экран формы запроса для оказания услуги и ввод оператором ЦОНа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3 - направление запроса через ШЭП в ГБД ФЛ/ГБД ЮЛ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условие 1 - проверка наличия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4 - формирование сообщения о невозможности получения данных в связи с отсутствием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5 - заполнение оператором ЦОНа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6 - направление электронного документа (запроса услугополучателя) удостоверенного (подписанного) ЭЦП оператора ЦОНа через ШЭП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7 – регистрация электронного документа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9) условие 2 - проверка (обработка) сотрудником услугодателя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8 - формирование сообщения об отказе в запрашиваемой услуге в связи с имеющимися нарушениями в документах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9 - получение услугополучателем через оператора ЦОНа результата услуги (электронная копия разрешения либо мотивированный ответ об отказе в предоставлении государственной услуги), сформированной ИС ГБД "Е-лицензирование".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Порядок обращения и последовательности процедур (действий) услугодателя и услугополучателя при оказании государственной услуги через портал указаны в диаграммах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процесс 1 - ввод сотрудником услугодателя логина и пароля (процесс авторизации) в ИС ГБД "Е-лицензирование"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условие 1 - проверка в ИС ГБД "Е-лицензирование"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2 - формирование ИС ГБД "Е-лицензирование"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3 -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4 - направление запроса через ШЭП в ГБД ФЛ/ГБД ЮЛ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условие 2 - проверка наличия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5 - формирование сообщения о невозможности получения данных в связи с отсутствием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6 - заполнение формы запроса о наличии документов в бумажной форме и сканирование сотрудником услугодателя необходимых документов, предоставленных услугополучателем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7 - регистрация запроса в ИС ГБД "Е-лицензирование" и обработка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10) условие 3 - проверка (обработка) сотрудником услугодателя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8 - формирование сообщения об отказе в запрашиваемой услуге в связи с имеющимися нарушениями в документах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процесс 9 - получение услугополучателем результата услуги (электронная копия разрешения либо мотивированный ответ об отказе в предоставлении государственной услуги), сформированной ИС ГБД "Е-лицензирование". Электронный документ формируется с использованием ЭЦП ответственного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1 -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1 - проверка на портале подлинности данных о зарегистрированном услугополучателе через логин (ИИН/БИН)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2 -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3 - выбор услугополучателем услуги, указанной в настоящем регламенте, вывод на экранные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4 -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условие 2 -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5 - формирование сообщения об отказе в запрашиваемой услуге в связи с неподтверждением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6 -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7 - регистрация электронного документа (запроса услугополучателя) в ИС ГБД "Е-лицензирование"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11) условие 3 - проверка (обработка) сотрудником услугодателя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процесс 8 - формирование сообщения об отказе в запрашиваемой услуге в связи с имеющимися нарушениями в документах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13) процесс 9 - получение услугополучателем результата услуги (электронная копия разрешения либо мотивированный ответ об отказе в предоставлении государственной услуги), сформированной порталом. Электронный документ формируется с использованием ЭЦП ответственного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ИС - информационная система;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БИН – бизнес-идентификационный номер;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ИС ГБД "Е-лицензирование" - информационная система государственной базы данных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ГБД ЮЛ – государственная база данных "Юридические лица";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ГБД ФЛ – государственная база данных "Физические лица";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ИИН - индивидуальный идентификационный номер;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ШЭП - шлюз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ЭЦП - электронная цифровая подпись.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ЦОНом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5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пунктом 11 в соответствии с постановлением Восточно-Казахстанского областного акимата от 28.11.2014 </w:t>
      </w:r>
      <w:r>
        <w:rPr>
          <w:rFonts w:ascii="Times New Roman"/>
          <w:b w:val="false"/>
          <w:i w:val="false"/>
          <w:color w:val="ff0000"/>
          <w:sz w:val="28"/>
        </w:rPr>
        <w:t>№ 317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использование земельного участка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для изыскательских работ"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Блок-схема прохождения каждого действия (процедуры)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использование земельного участка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для изыскательских работ" </w:t>
            </w:r>
          </w:p>
        </w:tc>
      </w:tr>
    </w:tbl>
    <w:bookmarkStart w:name="z398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информационных систем, задействованных в оказании государственной услуги через ЦОН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использование земельного участка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для изыскательских работ" </w:t>
            </w:r>
          </w:p>
        </w:tc>
      </w:tr>
    </w:tbl>
    <w:bookmarkStart w:name="z400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информационных систем, задействованных в оказании государственной услуги через услугодателя</w:t>
      </w:r>
    </w:p>
    <w:bookmarkEnd w:id="36"/>
    <w:bookmarkStart w:name="z401" w:id="37"/>
    <w:p>
      <w:pPr>
        <w:spacing w:after="0"/>
        <w:ind w:left="0"/>
        <w:jc w:val="left"/>
      </w:pP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использование земельного участка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для изыскательских работ" </w:t>
            </w:r>
          </w:p>
        </w:tc>
      </w:tr>
    </w:tbl>
    <w:bookmarkStart w:name="z402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3 функционального взаимодействия информационных систем, задействованных в оказании государственной услуги через портал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5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4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167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использование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участка для изыскательских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разрешения на использование земельного участка для изыскательских работ"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5 в соответствии с постановлением Восточно-Казахстанского областного акимата от 28.11.2014 </w:t>
      </w:r>
      <w:r>
        <w:rPr>
          <w:rFonts w:ascii="Times New Roman"/>
          <w:b w:val="false"/>
          <w:i w:val="false"/>
          <w:color w:val="ff0000"/>
          <w:sz w:val="28"/>
        </w:rPr>
        <w:t>№ 317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При оказании государственной услуги через канцелярию услугодателя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оказании государственной услуги через ЦОН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8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04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 28 " мая 2014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144 </w:t>
            </w:r>
          </w:p>
        </w:tc>
      </w:tr>
    </w:tbl>
    <w:bookmarkStart w:name="z406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разрешений на перевод орошаемой пашни в неорошаемые виды угодий"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"Выдача разрешений на перевод орошаемой пашни в неорошаемые виды угодий" оказывается местными исполнительными органами области, района (города областного значения)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постановление услугодателя о разрешении перевода орошаемой пашни в неорошаемые виды угодий (далее – разрешение).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2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наличие документов услугополучателя (либо его представителя по доверенности)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разрешений на перевод орошаемой пашни в неорошаемые виды угодий",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16 апреля 2014 года № 358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действие 1 – прием и регистрация канцелярией местного исполнительного органа района (города областного значения) документов, представленных услугополучателем (либо представителем по доверенности). Длительность выполнения - 15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действие 2 - ознакомление руководства местного исполнительного органа района (города областного значения) с документами, представленными услугополучателем и определение специалиста. Длительность выполнения - 30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действие 3 – проверка специалистом местного исполнительного органа района (города областного значения) документов, представленных услугополучателем. Длительность выполнения -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действие 4 – согласование специалистом местного исполнительного органа района (города областного значения) документов, предоставленных услугополучателем, с районными органами сельского и водного хозяйства. Длительность выполнения – 15 (пятнадцать)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действие 5 – обобщение специалистом местного исполнительного органа района (города областного значения) документов услугополучателя и их направление со своим заключением, составленным с учетом предложений органов сельского и водного хозяйства, в местный исполнительный орган области. Длительность выполнения – 7 (семь)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действие 6 – согласование специалистом местного исполнительного органа области представленных материалов по переводу орошаемой пашни в неорошаемые виды угодий (далее – материалы) с областными органами сельского и водного хозяйств, охраны окружающей среды. Длительность выполнения – 15 (пятнадцать)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действие 7 – обобщение специалистом местного исполнительного органа области материалов, подготовка заключения и направление материалов в Министерство национальной экономики Республики Казахстан. Длительность выполнения – 7 (семь)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действие 8 – согласование Министерством национальной экономики Республики Казахстан представленных материалов с Министерством сельского хозяйства Республики Казахстан, Министерством энергетики Республики Казахстан. Длительность выполнения – 25 (двадцать пять)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действие 9 – Министерство национальной экономики Республики Казахстан со своим обобщенным заключением направляет материалы в местный исполнительный орган области для принятия окончательного решения. Длительность выполнения – 7 (семь)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действие 10 – специалист местного исполнительного органа области готовит проект разрешения. Длительность выполнения – 7 (семь)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действие 11 – специалист местного исполнительного органа области представляет разрешение на утверждение. Длительность выполнения – 7 (семь)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действие 12 – канцелярия местного исполнительного органа области выдает разрешение либо мотивированный ответ об отказе в предоставлении государственной услуги услугополучателю. Длительность выполнения - 15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сдачи пакета документов услугодателю – 95 (девяносто пять)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5 с изменениями, внесенными постановлением Восточно-Казахстанского областного акимата от 28.11.2014 </w:t>
      </w:r>
      <w:r>
        <w:rPr>
          <w:rFonts w:ascii="Times New Roman"/>
          <w:b w:val="false"/>
          <w:i w:val="false"/>
          <w:color w:val="ff0000"/>
          <w:sz w:val="28"/>
        </w:rPr>
        <w:t>№ 317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документы, которые служат основанием для начала выполнения действия 2,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2, указанному в пункте 5 настоящего Регламента, является виза об определении специалиста, которая служит основанием для начала выполнения действия 3,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3, указанному в пункте 5 настоящего Регламента, является подготовленный запрос по согласованию документов услугополучателя либо мотивированный ответ об отказе в предоставлении государственной услуги для подписания, который служит основанием для начала выполнения действия 4,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4, указанному в пункте 5 настоящего Регламента, является ответ по согласованию документов услугополучателя либо о мотивированном отказе в предоставлении государственной услуги, который служит основанием для начала выполнения действия 5,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процедуры (действия) по оказанию государственной услуги по действию 5,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заключение местного исполнительного органа района (города областного значения), которое служит основанием для начала выполнения действия 6,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6, указанному в пункте 5 настоящего Регламента, является ответ о согласовании либо об отказе в согласовании областных органов сельского, водного хозяйств и окружающей среды, который служит основанием для начала выполнения действия 7,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7, указанному в пункте 5 настоящего Регламента, является заключение местного исполнительного органа области, который служит основанием для начала выполнения действия 8,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8, указанному в пункте 5 настоящего Регламента, является ответ о согласовании, который служит основанием для начала выполнения действия 9,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9, указанному в пункте 5 настоящего Регламента, является обобщенное заключение, которое служит основанием для начала выполнения действия 9,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10, указанному в пункте 5 настоящего Регламента, является подготовленный проект разрешения, который служит основанием для начала выполнения действия 11,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процедуры (действия) по оказанию государственной услуги по действию 11,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утвержденное разрешение местного исполнительного органа, которое служит основанием для начала выполнения действия 12,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12, указанному в пункте 5 настоящего Регламента, является выдача разрешения либо мотивированного ответа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9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канцелярия местного исполнительного органа района (города областного значения);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местного исполнительного органа района (города областного значения);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специалист местного исполнительного органа района (города областного значения);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специалист местного исполнительного органа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районные органы сельского и водного хозяйств;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областные органы сельского и водного хозяйств;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Министерство национальной экономики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Министерство сельского хозяйства Республики Казахстан, Министерство энергетики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местный исполнительный орган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7 с изменениями, внесенными постановлением Восточно-Казахстанского областного акимата от 28.11.2014 </w:t>
      </w:r>
      <w:r>
        <w:rPr>
          <w:rFonts w:ascii="Times New Roman"/>
          <w:b w:val="false"/>
          <w:i w:val="false"/>
          <w:color w:val="ff0000"/>
          <w:sz w:val="28"/>
        </w:rPr>
        <w:t>№ 317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канцелярия местного исполнительного органа района (города областного значения) принимает и регистрирует документы, предоставленные услугополучателем (либо представителем по доверенности). Длительность выполнения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местного исполнительного органа района (города областного значения) проводит ознакомление с документами, предоставленными услугополучателем, и определяет специалиста. Длительность выполнения - 30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специалист местного исполнительного органа района (города областного значения) проводит проверку достоверности представленных материалов. Длительность выполнения –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специалист местного исполнительного органа района (города областного значения) согласовывает документы, представленные услугополучателем с районными органами сельского и водного хозяйства. Длительность выполнения – 15 (пятнадцать)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специалист местного исполнительного органа района (города областного значения) обобщает документы услугополучателя и направляет их со своим заключением, составленным с учетом предложений органов сельского и водного хозяйства района (города областного значения), в местный исполнительный орган области. Длительность выполнения – 7 (семь)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специалист местного исполнительного органа области согласовывает предоставленные материалы с областными органами сельского и водного хозяйства, охраны окружающей среды. Длительность выполнения - 15 (пятнадцать)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местный исполнительный орган области обобщает материалы и подготавливает заключение и направляет материалы в Министерство национальной экономики Республики Казахстан. Длительность выполнения - 7 (семь)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Министерство национальной экономики Республики Казахстан согласовывает представленные материалы с Министерством сельского хозяйства Республики Казахстан, Министерством энергетики Республики Казахстан. Длительность выполнения – 25 (двадцать пять)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Министерство национальной экономики Республики Казахстан направляет материалы со своим обобщенным заключением в местный исполнительный орган области для принятия окончательного решения. Длительность выполнения – 7 (семь)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специалист местного исполнительного органа области готовит проект разрешения. Длительность выполнения – 7 (семь)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специалист местного исполнительного органа области представляет разрешение на утверждение. Длительность выполнения - 7 (семь)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канцелярия местного исполнительного органа области выдает разрешение либо мотивированный ответ об отказе в предоставлении государственной услуги услугополучателю. Длительность выполнения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указано в блок-схеме прохождения каждого действия (процедуры),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8 с изменениями, внесенными постановлением Восточно-Казахстанского областного акимата от 28.11.2014 </w:t>
      </w:r>
      <w:r>
        <w:rPr>
          <w:rFonts w:ascii="Times New Roman"/>
          <w:b w:val="false"/>
          <w:i w:val="false"/>
          <w:color w:val="ff0000"/>
          <w:sz w:val="28"/>
        </w:rPr>
        <w:t>№ 317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пунктом 9 в соответствии с постановлением Восточно-Казахстанского областного акимата от 28.11.2014 </w:t>
      </w:r>
      <w:r>
        <w:rPr>
          <w:rFonts w:ascii="Times New Roman"/>
          <w:b w:val="false"/>
          <w:i w:val="false"/>
          <w:color w:val="ff0000"/>
          <w:sz w:val="28"/>
        </w:rPr>
        <w:t>№ 317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разрешений на перевод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орошаемой пашни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неорошаемые виды угодий"</w:t>
            </w:r>
          </w:p>
        </w:tc>
      </w:tr>
    </w:tbl>
    <w:bookmarkStart w:name="z464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прохождения каждого действия (процедуры)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Приложение 1 - в редакции постановления Восточно-Казахстанского областного акимата от 28.11.2014 </w:t>
      </w:r>
      <w:r>
        <w:rPr>
          <w:rFonts w:ascii="Times New Roman"/>
          <w:b w:val="false"/>
          <w:i w:val="false"/>
          <w:color w:val="ff0000"/>
          <w:sz w:val="28"/>
        </w:rPr>
        <w:t>№ 317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6" w:id="44"/>
    <w:p>
      <w:pPr>
        <w:spacing w:after="0"/>
        <w:ind w:left="0"/>
        <w:jc w:val="left"/>
      </w:pP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67" w:id="45"/>
    <w:p>
      <w:pPr>
        <w:spacing w:after="0"/>
        <w:ind w:left="0"/>
        <w:jc w:val="left"/>
      </w:pP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разрешений на перевод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орошаемой пашни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неорошаемые виды угодий"</w:t>
            </w:r>
          </w:p>
        </w:tc>
      </w:tr>
    </w:tbl>
    <w:bookmarkStart w:name="z469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разрешений на перевод орошаемой пашни в неорошаемые виды угодий"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Регламент дополнен приложением 2 в соответствии с постановлением Восточно-Казахстанского областного акимата от 28.11.2014 </w:t>
      </w:r>
      <w:r>
        <w:rPr>
          <w:rFonts w:ascii="Times New Roman"/>
          <w:b w:val="false"/>
          <w:i w:val="false"/>
          <w:color w:val="ff0000"/>
          <w:sz w:val="28"/>
        </w:rPr>
        <w:t>№ 317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1" w:id="47"/>
    <w:p>
      <w:pPr>
        <w:spacing w:after="0"/>
        <w:ind w:left="0"/>
        <w:jc w:val="left"/>
      </w:pP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72" w:id="48"/>
    <w:p>
      <w:pPr>
        <w:spacing w:after="0"/>
        <w:ind w:left="0"/>
        <w:jc w:val="left"/>
      </w:pP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73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9"/>
    <w:bookmarkStart w:name="z474" w:id="50"/>
    <w:p>
      <w:pPr>
        <w:spacing w:after="0"/>
        <w:ind w:left="0"/>
        <w:jc w:val="left"/>
      </w:pP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154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header.xml" Type="http://schemas.openxmlformats.org/officeDocument/2006/relationships/header" Id="rId4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