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0da9" w14:textId="f820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города районного значения, села, микрорайона, улицы, многоквартирного жилого дома для участия в сходе местного сообщества в Шардаринском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27 июня 2014 года № 29-189-V. Зарегистрировано Департаментом юстиции Южно-Казахстанской области 1 августа 2014 года № 2751. Утратило силу решением Шардаринского районного маслихата Туркестанской области от 12 сентября 2023 года № 8-46-VIII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12.09.2023 № 8-46-VIII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Шардаринского районного маслихата Туркестанской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 проведения раздельных сходов местного сообщества и определения количества представителей жителей города районного значения, села, микрорайона, улицы, многоквартирного жилого дома для участия в сходе местного сообщества в Шардаринском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Шардаринского районного маслихата Туркестанской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 апреля 2014 года № 26-166-V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Шардаринском районе" (зарегистрировано в Реестре государственной регистрации нормативных правовых актов за № 2649, опубликовано в газете "Шартарап-Шарайна" от 23 мая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Б.Серманизов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29-189-V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города районного значения, села, микрорайоны, улицы, многоквартирного жилого дома для участия в сходе местного сообщества в Шардаринском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Шардаринского районного маслихата Туркестанской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города районного значения, села, микрорайоны, улицы, многоквартирного жилого дома.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микрорайоны, улицы, многоквартирного жилого дома (далее - раздельный сход) на территории, города районного значения, сельских округов созывается и проводится с целью избрания представителей для участия в сходе местного сообщества.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и организуется акимами города районного значения, сельского округа.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на интернет-ресурсе акимата Шардаринского района.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микрорайоны, улицы, многоквартирного жилого дома организуется акимом города районного значения и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микрорайоны, улицы, многоквартирного жилого дома,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города районного значения, села, микрорайоны,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Шардаринского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города районного значения, села, микрорайоны,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 и сельского округа.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города районного значения, села, улицы, многоквартирного жилого дома для участия в сходе местного сообщества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представителей жителей города районного значения, села, микрорайоны, улицы, многоквартирного жилого дома для участия в сходе местного сообщества определяется следующим порядке: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до 2000 человек до 2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от 2000 до 4000 человек до 3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свыше 4000 человек до 4 представителя.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села для участия в сходе местного сообщества: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1-3 села до 10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4-6 села до 15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7-9 села до 20 представителя.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