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f4b8" w14:textId="478f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февраля 2014 года № 25-156-V. Зарегистрировано Департаментом юстиции Южно-Казахстанской области 20 марта 2014 года № 2580. Утратило силу решением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22.06.2016 № 4-34-VI.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социальной поддержки малообеспеченных семей в 2014 году в связи с неустойчивостью финансового рынка в Республике Казахстан,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2416, опубликовано 09 декабря 2013 года в районной газете "Шартарап-Шарайна")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