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10f0" w14:textId="e771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Шардаринского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13 января 2014 года № 08. Зарегистрировано Департаментом юстиции Южно-Казахстанской области 5 февраля 2014 года № 2520. Утратило силу постановлением акимата Шардаринского района Южно-Казахстанской области от 1 апреля 2014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Шардаринского района Южно-Казахстанской области от 01.04.2014 №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Шардаринского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Шардаринского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К.Айтуреев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Шардаринского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«13» января 2014 года № 08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 аппарата акима Шардариснкого района и исполнительных органов, финансируемых из районного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Шардаринского района и исполнительных органов, финансируемых из районного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Шардаринского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государственных служащих аппарата акима Шардаринского района и исполнительных органов, финансируемых из районного бюджета (далее – государственный орган).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уважать честь и достоинство человека и гражданина независимо от происхождения, социального, должностного имущественного положения, пола, расы, национальности, отношения к религии, убеждений, места жительства 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беспристрастно, качественно и на профессиональном уровне исполнять свои служебные обязанности в целях обеспечения эффективной работы государственных органов;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способствовать сплоченности коллектива в достижении стратегических целейи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поддерживать и поощрять инициативность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принципиально реагировать на факты нарушения требований настоящих Правил, быть готовим поставить, наряду с ответственностью виновных, вопрос и о своей личной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общепринятных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