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adab" w14:textId="251a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20 августа 2014 года № 35-226/V. Зарегистрировано Департаментом юстиции Южно-Казахстанской области 7 октября 2014 года № 2823. Утратило силу решением Сайрамского районного маслихата Южно-Казахстанской области от 16 марта 2017 года № 13-92/VI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Южно-Казахстанской области от 16.03.2017 № 13-92/VI.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 Сайрамского района, независимо от форм собственности и ведомственной подчиненности (за исключением периодов каникул и выходного дня каждой недели), финансируемых за счет бюджета Сайрамского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1 по 11 классы – бесплатный проезд.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Сайрамского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С.Сагындыков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