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3a24" w14:textId="9933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Мактааральского района от 12 февраля 2014 года № 165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21 ноября 2014 года № 1284. Зарегистрировано Департаментом юстиции Южно-Казахстанской области 18 декабря 2014 года № 2920. Утратило силу в связи с истечением срока применения - (письмо акимата Мактааральского района Южно-Казахстанской области от 13 февраля 2015 года № 1178)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Мактааральского района Южно-Казахстанской области от 13.02.2015 № 1178).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12 февраля 2014 года № 165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2538, опубликовано 28 февраля 2014 года в газете «Мактаарал»)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М.Абуова.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