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380" w14:textId="0b1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10 июня 2014 года № 203-V. Зарегистрировано Департаментом юстиции Атырауской области 25 июня 2014 года № 2943. Утратило силу решением Индерского районного маслихата Атырауской области от 16 сентября 2015 года № 303-V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Индерского районного маслихата Атырауской области от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районный маслихат на внеочередной 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решения районного маслихата от 17 апреля 2014 года № 197-V "О материальном обеспечении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Амантурлин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