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512e" w14:textId="5235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безнадзорных животных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26 марта 2014 года № 115. Зарегистрировано Департаментом юстиции Атырауской области 08 апреля 2014 года № 2884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Наименование постановления в редакции постановления Индерского районного акимата Атырауской области от 06.04.2015 № </w:t>
      </w:r>
      <w:r>
        <w:rPr>
          <w:rFonts w:ascii="Times New Roman"/>
          <w:b w:val="false"/>
          <w:i w:val="false"/>
          <w:color w:val="ff0000"/>
          <w:sz w:val="28"/>
        </w:rPr>
        <w:t>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Индерского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Правила поступления и использования безнадзорных животных, поступивших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Индерского районного акимата Атырауской области от 06.04.2015 № </w:t>
      </w:r>
      <w:r>
        <w:rPr>
          <w:rFonts w:ascii="Times New Roman"/>
          <w:b w:val="false"/>
          <w:i w:val="false"/>
          <w:color w:val="ff0000"/>
          <w:sz w:val="28"/>
        </w:rPr>
        <w:t>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Нурлыбаева К.Е.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постановления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Индерского района от 26 марта 2014 года № 115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 поступивших в коммунальную собственность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Наименование приложения в редакции постановления Индерского районного акимата Атырауской области от 06.04.2015 № </w:t>
      </w:r>
      <w:r>
        <w:rPr>
          <w:rFonts w:ascii="Times New Roman"/>
          <w:b w:val="false"/>
          <w:i w:val="false"/>
          <w:color w:val="ff0000"/>
          <w:sz w:val="28"/>
        </w:rPr>
        <w:t>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правила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разработаны в соответствии с Гражданском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поступления и использования безнадзорных животных, поступивших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приложения в редакции постановления Индерского районного акимата Атырауской области от 06.04.2015 № </w:t>
      </w:r>
      <w:r>
        <w:rPr>
          <w:rFonts w:ascii="Times New Roman"/>
          <w:b w:val="false"/>
          <w:i w:val="false"/>
          <w:color w:val="ff0000"/>
          <w:sz w:val="28"/>
        </w:rPr>
        <w:t>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 отказе этого лица от приобретения в собственность содержавшихся у него животных, они поступают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Учет, оценка, хранение и использование безнадзорных животных поступивших в районную коммунальную собственность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Для дальнейшего использования животных, поступивших в районную коммунальную собственность, проводится их занесение в перечень районного коммунального имущества и оценка. После осуществления оценки, животные на основании постановления акимата района закрепляются на баланс аппаратов соответствующих акимов. Работы по занесению в перечень и оценке, а так же принятие на баланс производится в порядке определяемом Правительством Республики Казахстан, на основе акта описи, оценки и (или) приема-передачи Имущества (далее- Акт описи).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Расходы по учету, оценке, хранению и использованию животных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Животные, поступившие в районную коммунальную собственность, закреплляются для временного содержания за физическими или юридическими лицами, определяемыми местным исполнительным органом на основе договора заключенного с государственным учреждением "Индерский районный отдел экономики и финансов".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 определении лиц, у которых будут временно содержаться животные, учитываются необходимые условия для содержания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Лица, которым были переданы животные на содержание и в пользование, отвечают за гибель и порчу животных лишь при наличии вины и в пределах стоимости этих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Животные, поступившие в районную коммунальную собственность, используются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Способ дальнейшего использования животных, поступивших в районную коммунальную собственность, в каждом конкретном случае решает комиссия, созданная постановлением акимата района (далее - комиссия) в течении срока временного содержания, Решение комиссии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возврата животных прежнему собственнику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 местным исполнительным органам района, а при не достижении согласия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Средства от продажи животных, в порядке определяемом законодательством полностью засчитываются в доход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