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6aa4" w14:textId="9516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16 октября 2009 года № 250-ІV "Об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июля 2014 года № 299-V. Зарегистрировано Департаментом юстиции Атырауской области 24 июля 2014 года № 2950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акимата Атырауской области от 4 апреля 2014 года № 93 "О внесении изменения в постановление акимата Атырауской области от 15 мая 2009 года № 125 "О правилах присвоения звания "Почетный гражданин области (города, района)", областной маслихат V созыва на внеочередной ХХІІI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16 октября 2009 года № 250-ІV "Об утверждении правил присвоения звания "Почетный гражданин области (города, района)" (Зарегистрировано в реестре государственной регистрации нормативных правовых актов за № 2555, опубликовано 1 декабря 2009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на государственном языке в пункте 14 слово "село" заменить словом "ауыл".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областного маслихата по вопросам законности, депутатской этики и правозащите (Т. Мукатанов).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