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6fce" w14:textId="cf16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28 марта 2014 года № 86. Зарегистрировано Департаментом юстиции Атырауской области 28 апреля 2014 года № 2896. Утратило силу постановлением акимата Атырауской области от 10 июля 2015 года № 213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Атырауской области от 10.07.2015 № </w:t>
      </w:r>
      <w:r>
        <w:rPr>
          <w:rFonts w:ascii="Times New Roman"/>
          <w:b w:val="false"/>
          <w:i w:val="false"/>
          <w:color w:val="ff0000"/>
          <w:sz w:val="28"/>
        </w:rPr>
        <w:t>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Мукан Ш.Ж. -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Измухамбетов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 №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 № 86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архивных справок"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"Выдача архивных справок" (далее - государственная услуга) оказывается местными исполнительными органами и государственными архивами (далее – услугодатель), адреса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документов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-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 услугодателя, в ЦОНе – выдача архивных справок;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Портале – уведомление о готовности архивных справок.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Для получения государственной услуги при обращении к услугодателю услугополучатель подает заявление в произвольной форме, в ЦОН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архивных справок",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183 "Об утверждении стандартов государственных услуг в области архивного дела"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), а также при обращении на Портал запрос в форме электронного документа, удостоверенного электронной цифровой подписью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Этапы оказания государственной услуги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работник услугодателя принимает документы, производит проверку документов на соответствие подпункту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если документы соответствуют указанным требованиям, то регистрирует и передает руководителю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 и направляет работнику услугодателя на исполнение (в течение одного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работник услугодателя рассматривает поступивший пакет документов в течение 12 (двенадцати) календарных дней. В случаях, когда для оказания государственной услуги необходимо изучение документов двух и более организаций, а также периода более чем за пять лет, услугодателем срок оказания государственной услуги продлевается не более чем на тридцать календарных дней, о чем сообщается услугополучателю в течение 3 (трех) рабочих дней со дня регистрации документов, готовит результат государственной услуги и передает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результат государственной услуги и передает работнику услугодателя (в течение одного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работник услугодателя регистрирует подготовленные документы и осуществляет выдачу результата государственной услуги услугополучателю либо передает в ЦОН через курьера ЦОНа или направляет через Портал (в течение одного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каждый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Этапы оказания государственной услуги через ЦОН (диаграмма № 1 функционального взаимодействия при оказании услуги через ЦОН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процесс 1 – ввод оператора ЦОНа в автоматизированное рабочее место (далее - АРМ) информационной системы (далее - ИС) ЦОНа логина и пароля (процесс авторизации)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2 – выбор оператором ЦОНа услуги, указанной в настоящем регламенте, вывод на экран формы запроса для оказания услуги и ввод оператором ЦОНа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3 – направление запроса на проверку через шлюз "электронного правительства" (далее - ШЭП) в Национальные реестры идентификационных номеров (далее – национальные реестры ИН)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условие 1 – проверка данных услугополучателя в национальных реестрах 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4 – формирование сообщения о невозможности получения данных в связи с отсутствием данных услугополучателя в национальных реестрах 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5 – заполнение оператором ЦОНа формы запроса в части отметки о наличии документов в бумажной форме и сканирование документов, предоставленных 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6 – направление электронного документа (запроса услугополучателя), удостоверенного (подписанного) ЭЦП оператора ЦОНа через ШЭП в АРМ "электронный акимат" (далее – Е-акимат);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7 – регистрация электронного документа в АРМ Е-акимат;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условие 2 – проверка (обработка) услугодателем соответствия приложенных услугополучателем документов к перечню документов, указанному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8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9 – получение услугополучателем через оператора ЦОНа результата государственной услуги (архивной справки) сформированный АРМ Е-акимат. Электронный документ формируется с использованием ЭЦП работника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Этапы оказания государственной услуги через Портал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 с помощью индивидуальным идентификационным номером (далее - ИИН) /бизнес идентификационным номером (далее - БИН) и пароля (осуществляется для незарегистрированных получателей на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услугополучателем ИИН/БИН и пароля (процесс авторизации) на Портал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услугополучателя через ИИН/БИН и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подпункте 3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услугополучателя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государственной услуге в связи с не подтверждением подлинности ИИН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– удостоверение запроса для оказания государственной услуги в электронной форме посредством ЭЦП услугополучателя и направление электронного документа (запроса) через ШЭП в АРМ Е-акимат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6 – регистрация в форме электронного документа в АРМ Е-акимат;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условие 3 – проверка (обработка) услугодателем соответствия приложенных услугополучателем документов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7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процесс 8 – получение услугополучателем результата услуги (справка в форме электронного документа), сформированного Порталом. Электронный документ формируется с использованием ЭЦП сотрудника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Контактные телефоны справочных служб по вопросам оказания государственной услуги указаны на интернет-ресурсе www.mki.gov.kz, раздел "Государственные услуги". Единый контакт-центр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Справочник бизнес-процессов оказания государственной услуги "Выдача архивных справок"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пунктом 11 в соответствии с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>256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государственных архивов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"/>
        <w:gridCol w:w="433"/>
        <w:gridCol w:w="2529"/>
        <w:gridCol w:w="3666"/>
        <w:gridCol w:w="5353"/>
      </w:tblGrid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государственных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ул. Ж.Досмуханбетова,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32-27-12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oblarhiv-atyrau@mail.ru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ул. Махамбета, 116а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32-33-10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qorqosarhiv@mail.ru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 государственный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р-н, г. Кульсары, А.Тайпанова, № 182а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5-66-41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zhloiqosarhiv@mail.ru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государственный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р-н, п.Индер, ул.Конаева,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2-09-92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InderArchiv@mail.ru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государственный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р-н, п.Аккистау, ул. Егемен Казахстан,д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2-05-37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Izatai-arhiv@mail.ru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 государственный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р-н, п.Доссор, ул.Ш.Ерекешова,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(71235) 7-90-50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arhiv_dossor@mail.ru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районный государственный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р-н, с. Махамбет, ул.Абая,5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2-17-28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makhamb_ arhiv@mail.ru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государственный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Кызылкогинский р-н, с.Миялы, ул.Карабалина,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(871238) 2-16-90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kisilkoqa- arhiv@mail.ru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районный государственный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р-н, с.Ганюшкино, ул.М.Гилаева,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(871233) 2-00-93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kurmangazy_ arhiv@mail.ru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каждый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246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ЦОН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государственной услуги через Портал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2014 г. №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приложением 4 в соответствии с постановлением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>256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63246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</w:t>
      </w:r>
      <w:r>
        <w:drawing>
          <wp:inline distT="0" distB="0" distL="0" distR="0">
            <wp:extent cx="65913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