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c711" w14:textId="d81c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районе Шал акына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3 февраля 2014 года N 25/1. Зарегистрировано Департаментом юстиции Северо-Казахстанской области 3 марта 2014 года N 2580. Утратило силу решением маслихата района Шал акына Северо-Казахстанской области от 23 декабря 2015 года N 44/4</w:t>
      </w:r>
    </w:p>
    <w:p>
      <w:pPr>
        <w:spacing w:after="0"/>
        <w:ind w:left="0"/>
        <w:jc w:val="left"/>
      </w:pPr>
      <w:r>
        <w:rPr>
          <w:rFonts w:ascii="Times New Roman"/>
          <w:b w:val="false"/>
          <w:i w:val="false"/>
          <w:color w:val="ff0000"/>
          <w:sz w:val="28"/>
        </w:rPr>
        <w:t xml:space="preserve">      Сноска. Утратило силу решением маслихата района Шал акына Северо-Казахстанской области от 23.12.2015 </w:t>
      </w:r>
      <w:r>
        <w:rPr>
          <w:rFonts w:ascii="Times New Roman"/>
          <w:b w:val="false"/>
          <w:i w:val="false"/>
          <w:color w:val="ff0000"/>
          <w:sz w:val="28"/>
        </w:rPr>
        <w:t>N 44/4</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Республике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района Шал акына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районе Шал акынаСеверо-Казахстанской области.</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2014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ХХV сессии</w:t>
            </w:r>
            <w:r>
              <w:br/>
            </w:r>
            <w:r>
              <w:rPr>
                <w:rFonts w:ascii="Times New Roman"/>
                <w:b w:val="false"/>
                <w:i/>
                <w:color w:val="000000"/>
                <w:sz w:val="20"/>
              </w:rPr>
              <w:t>маслихата района Шал акына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Кузичева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маслихата района Шал акына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аким</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района Шал акына Северо-Казахстанской области от 3 февраля 2014 года № 25/1</w:t>
            </w:r>
          </w:p>
        </w:tc>
      </w:tr>
    </w:tbl>
    <w:p>
      <w:pPr>
        <w:spacing w:after="0"/>
        <w:ind w:left="0"/>
        <w:jc w:val="left"/>
      </w:pPr>
      <w:r>
        <w:rPr>
          <w:rFonts w:ascii="Times New Roman"/>
          <w:b/>
          <w:i w:val="false"/>
          <w:color w:val="000000"/>
        </w:rPr>
        <w:t xml:space="preserve"> Правила оказания социальной помощи,установления размеров и определения перечня отдельных категорий нуждающихся граждан в районе Шал акына Северо-Казахстанской области</w:t>
      </w:r>
    </w:p>
    <w:p>
      <w:pPr>
        <w:spacing w:after="0"/>
        <w:ind w:left="0"/>
        <w:jc w:val="left"/>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bookmarkStart w:name="z5"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w:t>
      </w:r>
      <w:r>
        <w:rPr>
          <w:rFonts w:ascii="Times New Roman"/>
          <w:b w:val="false"/>
          <w:i/>
          <w:color w:val="000000"/>
          <w:sz w:val="28"/>
        </w:rPr>
        <w:t xml:space="preserve"> –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района Шал акына Северо-Казахстанской области";</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акима города Сергеевки или акимом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акиматом района Шал акына Северо-Казахстанской области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xml:space="preserve">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5. Социальная помощь предоставляется единовременно.</w:t>
      </w:r>
      <w:r>
        <w:br/>
      </w:r>
      <w:r>
        <w:rPr>
          <w:rFonts w:ascii="Times New Roman"/>
          <w:b w:val="false"/>
          <w:i w:val="false"/>
          <w:color w:val="000000"/>
          <w:sz w:val="28"/>
        </w:rPr>
        <w:t xml:space="preserve">
      6. Перечень памятных дат и праздничных дней для оказания социальной помощи,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7. Участковая и специальная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1"/>
    <w:p>
      <w:pPr>
        <w:spacing w:after="0"/>
        <w:ind w:left="0"/>
        <w:jc w:val="left"/>
      </w:pPr>
      <w:r>
        <w:rPr>
          <w:rFonts w:ascii="Times New Roman"/>
          <w:b w:val="false"/>
          <w:i w:val="false"/>
          <w:color w:val="000000"/>
          <w:sz w:val="28"/>
        </w:rPr>
        <w:t xml:space="preserve">      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сиротство;</w:t>
      </w:r>
      <w:r>
        <w:br/>
      </w:r>
      <w:r>
        <w:rPr>
          <w:rFonts w:ascii="Times New Roman"/>
          <w:b w:val="false"/>
          <w:i w:val="false"/>
          <w:color w:val="000000"/>
          <w:sz w:val="28"/>
        </w:rPr>
        <w:t>
      2) отсутствие родительского попечения;</w:t>
      </w:r>
      <w:r>
        <w:br/>
      </w:r>
      <w:r>
        <w:rPr>
          <w:rFonts w:ascii="Times New Roman"/>
          <w:b w:val="false"/>
          <w:i w:val="false"/>
          <w:color w:val="000000"/>
          <w:sz w:val="28"/>
        </w:rPr>
        <w:t>
      3) безнадзорность несовершеннолетних, в том числе девиантное поведение;</w:t>
      </w:r>
      <w:r>
        <w:br/>
      </w:r>
      <w:r>
        <w:rPr>
          <w:rFonts w:ascii="Times New Roman"/>
          <w:b w:val="false"/>
          <w:i w:val="false"/>
          <w:color w:val="000000"/>
          <w:sz w:val="28"/>
        </w:rPr>
        <w:t>
      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8) жестокое обращение, приведшее к социальной дезадаптации и социальной депривации;</w:t>
      </w:r>
      <w:r>
        <w:br/>
      </w:r>
      <w:r>
        <w:rPr>
          <w:rFonts w:ascii="Times New Roman"/>
          <w:b w:val="false"/>
          <w:i w:val="false"/>
          <w:color w:val="000000"/>
          <w:sz w:val="28"/>
        </w:rPr>
        <w:t>
      9) бездомность (лица без определенного места жительства);</w:t>
      </w:r>
      <w:r>
        <w:br/>
      </w:r>
      <w:r>
        <w:rPr>
          <w:rFonts w:ascii="Times New Roman"/>
          <w:b w:val="false"/>
          <w:i w:val="false"/>
          <w:color w:val="000000"/>
          <w:sz w:val="28"/>
        </w:rPr>
        <w:t>
      10) освобождение из мест лишения свободы;</w:t>
      </w:r>
      <w:r>
        <w:br/>
      </w:r>
      <w:r>
        <w:rPr>
          <w:rFonts w:ascii="Times New Roman"/>
          <w:b w:val="false"/>
          <w:i w:val="false"/>
          <w:color w:val="000000"/>
          <w:sz w:val="28"/>
        </w:rPr>
        <w:t>
      11) нахождение на учете службы пробации уголовно-исполнительной инспекции;</w:t>
      </w:r>
      <w:r>
        <w:br/>
      </w:r>
      <w:r>
        <w:rPr>
          <w:rFonts w:ascii="Times New Roman"/>
          <w:b w:val="false"/>
          <w:i w:val="false"/>
          <w:color w:val="000000"/>
          <w:sz w:val="28"/>
        </w:rPr>
        <w:t>
      12)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13) наличие среднедушевого дохода, не превышающего порога, устанавливаемого маслихатом района Шал акына Северо-Казахстанской области в кратном отношении к прожиточному минимуму;</w:t>
      </w:r>
      <w:r>
        <w:br/>
      </w:r>
      <w:r>
        <w:rPr>
          <w:rFonts w:ascii="Times New Roman"/>
          <w:b w:val="false"/>
          <w:i w:val="false"/>
          <w:color w:val="000000"/>
          <w:sz w:val="28"/>
        </w:rPr>
        <w:t>
      14) участники и инвалиды Великой Отечественной войны и лица приравненные по льготам и гарантиям к участникам и инвалидам войны;</w:t>
      </w:r>
      <w:r>
        <w:br/>
      </w:r>
      <w:r>
        <w:rPr>
          <w:rFonts w:ascii="Times New Roman"/>
          <w:b w:val="false"/>
          <w:i w:val="false"/>
          <w:color w:val="000000"/>
          <w:sz w:val="28"/>
        </w:rPr>
        <w:t>
      15) дети-инвалиды до 18 лет.</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района Шал акына Северо-Казахстанской области от 29.08.2014 </w:t>
      </w:r>
      <w:r>
        <w:rPr>
          <w:rFonts w:ascii="Times New Roman"/>
          <w:b w:val="false"/>
          <w:i w:val="false"/>
          <w:color w:val="ff0000"/>
          <w:sz w:val="28"/>
        </w:rPr>
        <w:t>N 31/1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Северо-Казахстанской области.</w:t>
      </w:r>
      <w:r>
        <w:br/>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Порядок оказания социальной помощи</w:t>
      </w:r>
    </w:p>
    <w:bookmarkEnd w:id="2"/>
    <w:p>
      <w:pPr>
        <w:spacing w:after="0"/>
        <w:ind w:left="0"/>
        <w:jc w:val="left"/>
      </w:pPr>
      <w:r>
        <w:rPr>
          <w:rFonts w:ascii="Times New Roman"/>
          <w:b w:val="false"/>
          <w:i w:val="false"/>
          <w:color w:val="000000"/>
          <w:sz w:val="28"/>
        </w:rPr>
        <w:t>      11. Социальная помощь к памятным датам и праздничным дням оказывается по списку, утверждаемому акиматом района Шал акына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13.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xml:space="preserve">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направляет их в уполномоченный орган или акиму поселка, села, сельского округа.</w:t>
      </w:r>
      <w:r>
        <w:br/>
      </w: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23.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3"/>
    <w:p>
      <w:pPr>
        <w:spacing w:after="0"/>
        <w:ind w:left="0"/>
        <w:jc w:val="left"/>
      </w:pPr>
      <w:r>
        <w:rPr>
          <w:rFonts w:ascii="Times New Roman"/>
          <w:b w:val="false"/>
          <w:i w:val="false"/>
          <w:color w:val="000000"/>
          <w:sz w:val="28"/>
        </w:rPr>
        <w:t>      25.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района Шал акына;</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выявление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26.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5. Заключительное положение</w:t>
      </w:r>
    </w:p>
    <w:bookmarkEnd w:id="4"/>
    <w:p>
      <w:pPr>
        <w:spacing w:after="0"/>
        <w:ind w:left="0"/>
        <w:jc w:val="left"/>
      </w:pPr>
      <w:r>
        <w:rPr>
          <w:rFonts w:ascii="Times New Roman"/>
          <w:b w:val="false"/>
          <w:i w:val="false"/>
          <w:color w:val="000000"/>
          <w:sz w:val="28"/>
        </w:rPr>
        <w:t>      27.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w:t>
            </w:r>
          </w:p>
        </w:tc>
      </w:tr>
    </w:tbl>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кратность и размер оказания социальной помощи</w:t>
      </w:r>
    </w:p>
    <w:p>
      <w:pPr>
        <w:spacing w:after="0"/>
        <w:ind w:left="0"/>
        <w:jc w:val="left"/>
      </w:pPr>
      <w:r>
        <w:rPr>
          <w:rFonts w:ascii="Times New Roman"/>
          <w:b w:val="false"/>
          <w:i w:val="false"/>
          <w:color w:val="ff0000"/>
          <w:sz w:val="28"/>
        </w:rPr>
        <w:t xml:space="preserve">      Сноска. Приложение 1 в редакции решения маслихата района Шал акына Северо-Казахстанской области от 31.03.2015 </w:t>
      </w:r>
      <w:r>
        <w:rPr>
          <w:rFonts w:ascii="Times New Roman"/>
          <w:b w:val="false"/>
          <w:i w:val="false"/>
          <w:color w:val="ff0000"/>
          <w:sz w:val="28"/>
        </w:rPr>
        <w:t>N 36/4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83"/>
        <w:gridCol w:w="8351"/>
        <w:gridCol w:w="2479"/>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Памятные даты и праздничные дни</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граждан</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Размер и кратность социальной помощи, (месячный расчетный показатель) </w:t>
            </w:r>
            <w:r>
              <w:br/>
            </w:r>
            <w:r>
              <w:rPr>
                <w:rFonts w:ascii="Times New Roman"/>
                <w:b w:val="false"/>
                <w:i w:val="false"/>
                <w:color w:val="000000"/>
                <w:sz w:val="20"/>
              </w:rPr>
              <w:t>
</w:t>
            </w: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февраля-</w:t>
            </w:r>
            <w:r>
              <w:br/>
            </w:r>
            <w:r>
              <w:rPr>
                <w:rFonts w:ascii="Times New Roman"/>
                <w:b w:val="false"/>
                <w:i w:val="false"/>
                <w:color w:val="000000"/>
                <w:sz w:val="20"/>
              </w:rPr>
              <w:t>
День вывода войск с территории Афганистана</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МРП,</w:t>
            </w:r>
            <w:r>
              <w:br/>
            </w:r>
            <w:r>
              <w:rPr>
                <w:rFonts w:ascii="Times New Roman"/>
                <w:b w:val="false"/>
                <w:i w:val="false"/>
                <w:color w:val="000000"/>
                <w:sz w:val="20"/>
              </w:rPr>
              <w:t>
1 раз в год</w:t>
            </w:r>
            <w:r>
              <w:br/>
            </w:r>
            <w:r>
              <w:rPr>
                <w:rFonts w:ascii="Times New Roman"/>
                <w:b w:val="false"/>
                <w:i w:val="false"/>
                <w:color w:val="000000"/>
                <w:sz w:val="20"/>
              </w:rPr>
              <w:t>
15 МРП,</w:t>
            </w:r>
            <w:r>
              <w:br/>
            </w:r>
            <w:r>
              <w:rPr>
                <w:rFonts w:ascii="Times New Roman"/>
                <w:b w:val="false"/>
                <w:i w:val="false"/>
                <w:color w:val="000000"/>
                <w:sz w:val="20"/>
              </w:rPr>
              <w:t>
1 раз в год</w:t>
            </w:r>
            <w:r>
              <w:br/>
            </w:r>
            <w:r>
              <w:rPr>
                <w:rFonts w:ascii="Times New Roman"/>
                <w:b w:val="false"/>
                <w:i w:val="false"/>
                <w:color w:val="000000"/>
                <w:sz w:val="20"/>
              </w:rPr>
              <w:t>
15 МРП,</w:t>
            </w:r>
            <w:r>
              <w:br/>
            </w:r>
            <w:r>
              <w:rPr>
                <w:rFonts w:ascii="Times New Roman"/>
                <w:b w:val="false"/>
                <w:i w:val="false"/>
                <w:color w:val="000000"/>
                <w:sz w:val="20"/>
              </w:rPr>
              <w:t>
1 раз в год</w:t>
            </w:r>
            <w:r>
              <w:br/>
            </w:r>
            <w:r>
              <w:rPr>
                <w:rFonts w:ascii="Times New Roman"/>
                <w:b w:val="false"/>
                <w:i w:val="false"/>
                <w:color w:val="000000"/>
                <w:sz w:val="20"/>
              </w:rPr>
              <w:t>
15 МРП,</w:t>
            </w:r>
            <w:r>
              <w:br/>
            </w:r>
            <w:r>
              <w:rPr>
                <w:rFonts w:ascii="Times New Roman"/>
                <w:b w:val="false"/>
                <w:i w:val="false"/>
                <w:color w:val="000000"/>
                <w:sz w:val="20"/>
              </w:rPr>
              <w:t>
1 раз в год</w:t>
            </w:r>
            <w:r>
              <w:br/>
            </w:r>
            <w:r>
              <w:rPr>
                <w:rFonts w:ascii="Times New Roman"/>
                <w:b w:val="false"/>
                <w:i w:val="false"/>
                <w:color w:val="000000"/>
                <w:sz w:val="20"/>
              </w:rPr>
              <w:t>
15 МРП,</w:t>
            </w:r>
            <w:r>
              <w:br/>
            </w:r>
            <w:r>
              <w:rPr>
                <w:rFonts w:ascii="Times New Roman"/>
                <w:b w:val="false"/>
                <w:i w:val="false"/>
                <w:color w:val="000000"/>
                <w:sz w:val="20"/>
              </w:rPr>
              <w:t>
1 раз в год</w:t>
            </w:r>
            <w:r>
              <w:br/>
            </w:r>
            <w:r>
              <w:rPr>
                <w:rFonts w:ascii="Times New Roman"/>
                <w:b w:val="false"/>
                <w:i w:val="false"/>
                <w:color w:val="000000"/>
                <w:sz w:val="20"/>
              </w:rPr>
              <w:t>
15 МРП,</w:t>
            </w:r>
            <w:r>
              <w:br/>
            </w:r>
            <w:r>
              <w:rPr>
                <w:rFonts w:ascii="Times New Roman"/>
                <w:b w:val="false"/>
                <w:i w:val="false"/>
                <w:color w:val="000000"/>
                <w:sz w:val="20"/>
              </w:rPr>
              <w:t>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марта-"Международный женский день"</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МРП,</w:t>
            </w:r>
            <w:r>
              <w:br/>
            </w:r>
            <w:r>
              <w:rPr>
                <w:rFonts w:ascii="Times New Roman"/>
                <w:b w:val="false"/>
                <w:i w:val="false"/>
                <w:color w:val="000000"/>
                <w:sz w:val="20"/>
              </w:rPr>
              <w:t>
</w:t>
            </w:r>
            <w:r>
              <w:rPr>
                <w:rFonts w:ascii="Times New Roman"/>
                <w:b w:val="false"/>
                <w:i w:val="false"/>
                <w:color w:val="000000"/>
                <w:sz w:val="20"/>
              </w:rPr>
              <w:t>1 раз в год</w:t>
            </w:r>
            <w:r>
              <w:br/>
            </w:r>
            <w:r>
              <w:rPr>
                <w:rFonts w:ascii="Times New Roman"/>
                <w:b w:val="false"/>
                <w:i w:val="false"/>
                <w:color w:val="000000"/>
                <w:sz w:val="20"/>
              </w:rPr>
              <w:t>
</w:t>
            </w: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 апреля -"День памяти аварии на Чернобыльской атомной электростанции" </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МРП,</w:t>
            </w:r>
            <w:r>
              <w:br/>
            </w:r>
            <w:r>
              <w:rPr>
                <w:rFonts w:ascii="Times New Roman"/>
                <w:b w:val="false"/>
                <w:i w:val="false"/>
                <w:color w:val="000000"/>
                <w:sz w:val="20"/>
              </w:rPr>
              <w:t>
</w:t>
            </w:r>
            <w:r>
              <w:rPr>
                <w:rFonts w:ascii="Times New Roman"/>
                <w:b w:val="false"/>
                <w:i w:val="false"/>
                <w:color w:val="000000"/>
                <w:sz w:val="20"/>
              </w:rPr>
              <w:t>1 раз в год</w:t>
            </w:r>
            <w:r>
              <w:br/>
            </w:r>
            <w:r>
              <w:rPr>
                <w:rFonts w:ascii="Times New Roman"/>
                <w:b w:val="false"/>
                <w:i w:val="false"/>
                <w:color w:val="000000"/>
                <w:sz w:val="20"/>
              </w:rPr>
              <w:t>
</w:t>
            </w:r>
            <w:r>
              <w:rPr>
                <w:rFonts w:ascii="Times New Roman"/>
                <w:b w:val="false"/>
                <w:i w:val="false"/>
                <w:color w:val="000000"/>
                <w:sz w:val="20"/>
              </w:rPr>
              <w:t>15 МРП,</w:t>
            </w:r>
            <w:r>
              <w:br/>
            </w:r>
            <w:r>
              <w:rPr>
                <w:rFonts w:ascii="Times New Roman"/>
                <w:b w:val="false"/>
                <w:i w:val="false"/>
                <w:color w:val="000000"/>
                <w:sz w:val="20"/>
              </w:rPr>
              <w:t>
</w:t>
            </w:r>
            <w:r>
              <w:rPr>
                <w:rFonts w:ascii="Times New Roman"/>
                <w:b w:val="false"/>
                <w:i w:val="false"/>
                <w:color w:val="000000"/>
                <w:sz w:val="20"/>
              </w:rPr>
              <w:t>1 раз в год</w:t>
            </w:r>
            <w:r>
              <w:br/>
            </w:r>
            <w:r>
              <w:rPr>
                <w:rFonts w:ascii="Times New Roman"/>
                <w:b w:val="false"/>
                <w:i w:val="false"/>
                <w:color w:val="000000"/>
                <w:sz w:val="20"/>
              </w:rPr>
              <w:t>
</w:t>
            </w:r>
            <w:r>
              <w:rPr>
                <w:rFonts w:ascii="Times New Roman"/>
                <w:b w:val="false"/>
                <w:i w:val="false"/>
                <w:color w:val="000000"/>
                <w:sz w:val="20"/>
              </w:rPr>
              <w:t>15 МРП,</w:t>
            </w:r>
            <w:r>
              <w:br/>
            </w:r>
            <w:r>
              <w:rPr>
                <w:rFonts w:ascii="Times New Roman"/>
                <w:b w:val="false"/>
                <w:i w:val="false"/>
                <w:color w:val="000000"/>
                <w:sz w:val="20"/>
              </w:rPr>
              <w:t>
</w:t>
            </w:r>
            <w:r>
              <w:rPr>
                <w:rFonts w:ascii="Times New Roman"/>
                <w:b w:val="false"/>
                <w:i w:val="false"/>
                <w:color w:val="000000"/>
                <w:sz w:val="20"/>
              </w:rPr>
              <w:t>1 раз в год</w:t>
            </w:r>
            <w:r>
              <w:br/>
            </w:r>
            <w:r>
              <w:rPr>
                <w:rFonts w:ascii="Times New Roman"/>
                <w:b w:val="false"/>
                <w:i w:val="false"/>
                <w:color w:val="000000"/>
                <w:sz w:val="20"/>
              </w:rPr>
              <w:t>
</w:t>
            </w:r>
            <w:r>
              <w:rPr>
                <w:rFonts w:ascii="Times New Roman"/>
                <w:b w:val="false"/>
                <w:i w:val="false"/>
                <w:color w:val="000000"/>
                <w:sz w:val="20"/>
              </w:rPr>
              <w:t>15 МРП,</w:t>
            </w:r>
            <w:r>
              <w:br/>
            </w:r>
            <w:r>
              <w:rPr>
                <w:rFonts w:ascii="Times New Roman"/>
                <w:b w:val="false"/>
                <w:i w:val="false"/>
                <w:color w:val="000000"/>
                <w:sz w:val="20"/>
              </w:rPr>
              <w:t>
</w:t>
            </w:r>
            <w:r>
              <w:rPr>
                <w:rFonts w:ascii="Times New Roman"/>
                <w:b w:val="false"/>
                <w:i w:val="false"/>
                <w:color w:val="000000"/>
                <w:sz w:val="20"/>
              </w:rPr>
              <w:t>1 раз в год</w:t>
            </w:r>
            <w:r>
              <w:br/>
            </w:r>
            <w:r>
              <w:rPr>
                <w:rFonts w:ascii="Times New Roman"/>
                <w:b w:val="false"/>
                <w:i w:val="false"/>
                <w:color w:val="000000"/>
                <w:sz w:val="20"/>
              </w:rPr>
              <w:t>
</w:t>
            </w:r>
            <w:r>
              <w:rPr>
                <w:rFonts w:ascii="Times New Roman"/>
                <w:b w:val="false"/>
                <w:i w:val="false"/>
                <w:color w:val="000000"/>
                <w:sz w:val="20"/>
              </w:rPr>
              <w:t>15 МРП,</w:t>
            </w:r>
            <w:r>
              <w:br/>
            </w:r>
            <w:r>
              <w:rPr>
                <w:rFonts w:ascii="Times New Roman"/>
                <w:b w:val="false"/>
                <w:i w:val="false"/>
                <w:color w:val="000000"/>
                <w:sz w:val="20"/>
              </w:rPr>
              <w:t>
</w:t>
            </w:r>
            <w:r>
              <w:rPr>
                <w:rFonts w:ascii="Times New Roman"/>
                <w:b w:val="false"/>
                <w:i w:val="false"/>
                <w:color w:val="000000"/>
                <w:sz w:val="20"/>
              </w:rPr>
              <w:t>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День Победы в Великой Отечественной войне</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МРП,</w:t>
            </w:r>
            <w:r>
              <w:br/>
            </w:r>
            <w:r>
              <w:rPr>
                <w:rFonts w:ascii="Times New Roman"/>
                <w:b w:val="false"/>
                <w:i w:val="false"/>
                <w:color w:val="000000"/>
                <w:sz w:val="20"/>
              </w:rPr>
              <w:t>
1 раз в год (за исключением 9 мая 2015 года)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МРП </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 (за исключением 9 мая 2015 года)</w:t>
            </w:r>
            <w:r>
              <w:br/>
            </w:r>
            <w:r>
              <w:rPr>
                <w:rFonts w:ascii="Times New Roman"/>
                <w:b w:val="false"/>
                <w:i w:val="false"/>
                <w:color w:val="000000"/>
                <w:sz w:val="20"/>
              </w:rPr>
              <w:t>
100 % стоимости проезда на участника и инвалида ВОВ и лица его сопровождающего человека (9 мая 2015 года.)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Участникам и инвалидам Великой Отечественной войны и лица, их сопровождающего, на поездку в страны Содружества Независимых Государств, к местам захоронений погибших воинов.</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2015 года- День Победы в Великой Отечественной войне</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МРП</w:t>
            </w:r>
            <w:r>
              <w:br/>
            </w:r>
            <w:r>
              <w:rPr>
                <w:rFonts w:ascii="Times New Roman"/>
                <w:b w:val="false"/>
                <w:i w:val="false"/>
                <w:color w:val="000000"/>
                <w:sz w:val="20"/>
              </w:rPr>
              <w:t>
25 МРП</w:t>
            </w:r>
            <w:r>
              <w:br/>
            </w:r>
            <w:r>
              <w:rPr>
                <w:rFonts w:ascii="Times New Roman"/>
                <w:b w:val="false"/>
                <w:i w:val="false"/>
                <w:color w:val="000000"/>
                <w:sz w:val="20"/>
              </w:rPr>
              <w:t>
</w:t>
            </w: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мая- "День защитника Отечества"</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мая- "День памяти жертв политических репрессий"</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МРП </w:t>
            </w:r>
            <w:r>
              <w:br/>
            </w:r>
            <w:r>
              <w:rPr>
                <w:rFonts w:ascii="Times New Roman"/>
                <w:b w:val="false"/>
                <w:i w:val="false"/>
                <w:color w:val="000000"/>
                <w:sz w:val="20"/>
              </w:rPr>
              <w:t xml:space="preserve">
1 раз в год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xml:space="preserve">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МРП </w:t>
            </w:r>
            <w:r>
              <w:br/>
            </w:r>
            <w:r>
              <w:rPr>
                <w:rFonts w:ascii="Times New Roman"/>
                <w:b w:val="false"/>
                <w:i w:val="false"/>
                <w:color w:val="000000"/>
                <w:sz w:val="20"/>
              </w:rPr>
              <w:t xml:space="preserve">
1 раз в год </w:t>
            </w:r>
            <w:r>
              <w:br/>
            </w:r>
            <w:r>
              <w:rPr>
                <w:rFonts w:ascii="Times New Roman"/>
                <w:b w:val="false"/>
                <w:i w:val="false"/>
                <w:color w:val="000000"/>
                <w:sz w:val="20"/>
              </w:rPr>
              <w:t>
</w:t>
            </w: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МРП </w:t>
            </w:r>
            <w:r>
              <w:br/>
            </w:r>
            <w:r>
              <w:rPr>
                <w:rFonts w:ascii="Times New Roman"/>
                <w:b w:val="false"/>
                <w:i w:val="false"/>
                <w:color w:val="000000"/>
                <w:sz w:val="20"/>
              </w:rPr>
              <w:t xml:space="preserve">
1 раз в год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МРП </w:t>
            </w:r>
            <w:r>
              <w:br/>
            </w:r>
            <w:r>
              <w:rPr>
                <w:rFonts w:ascii="Times New Roman"/>
                <w:b w:val="false"/>
                <w:i w:val="false"/>
                <w:color w:val="000000"/>
                <w:sz w:val="20"/>
              </w:rPr>
              <w:t xml:space="preserve">
1 раз в год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августа- "День Конституции Республики Казахстан"</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МРП </w:t>
            </w:r>
            <w:r>
              <w:br/>
            </w:r>
            <w:r>
              <w:rPr>
                <w:rFonts w:ascii="Times New Roman"/>
                <w:b w:val="false"/>
                <w:i w:val="false"/>
                <w:color w:val="000000"/>
                <w:sz w:val="20"/>
              </w:rPr>
              <w:t>
1 раз в год</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оказания социальной помощи, установления размеров и определения перечня отдельных категорий нуждающихся граждан </w:t>
            </w:r>
          </w:p>
        </w:tc>
      </w:tr>
    </w:tbl>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p>
      <w:pPr>
        <w:spacing w:after="0"/>
        <w:ind w:left="0"/>
        <w:jc w:val="left"/>
      </w:pPr>
      <w:r>
        <w:rPr>
          <w:rFonts w:ascii="Times New Roman"/>
          <w:b w:val="false"/>
          <w:i w:val="false"/>
          <w:color w:val="ff0000"/>
          <w:sz w:val="28"/>
        </w:rPr>
        <w:t xml:space="preserve">      Сноска. Приложение 2 в редакции решения маслихата района Шал акына Северо-Казахстанской области от 29.08.2014 </w:t>
      </w:r>
      <w:r>
        <w:rPr>
          <w:rFonts w:ascii="Times New Roman"/>
          <w:b w:val="false"/>
          <w:i w:val="false"/>
          <w:color w:val="ff0000"/>
          <w:sz w:val="28"/>
        </w:rPr>
        <w:t>N 31/1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756"/>
        <w:gridCol w:w="1814"/>
        <w:gridCol w:w="2190"/>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получателей социальной помощи</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Предельный размер социальной помощи</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обращения за социальной помощью</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Сиротство;</w:t>
            </w:r>
            <w:r>
              <w:br/>
            </w:r>
            <w:r>
              <w:rPr>
                <w:rFonts w:ascii="Times New Roman"/>
                <w:b w:val="false"/>
                <w:i w:val="false"/>
                <w:color w:val="000000"/>
                <w:sz w:val="20"/>
              </w:rPr>
              <w:t>
отсутствие родительского попечения;</w:t>
            </w:r>
            <w:r>
              <w:br/>
            </w:r>
            <w:r>
              <w:rPr>
                <w:rFonts w:ascii="Times New Roman"/>
                <w:b w:val="false"/>
                <w:i w:val="false"/>
                <w:color w:val="000000"/>
                <w:sz w:val="20"/>
              </w:rPr>
              <w:t>
безнадзорность несовершеннолетних в том числе девиантное поведение;</w:t>
            </w:r>
            <w:r>
              <w:br/>
            </w:r>
            <w:r>
              <w:rPr>
                <w:rFonts w:ascii="Times New Roman"/>
                <w:b w:val="false"/>
                <w:i w:val="false"/>
                <w:color w:val="000000"/>
                <w:sz w:val="20"/>
              </w:rPr>
              <w:t>
ограничение возможностей раннего психофизического развития детей от рождения до трех лет;</w:t>
            </w:r>
            <w:r>
              <w:br/>
            </w:r>
            <w:r>
              <w:rPr>
                <w:rFonts w:ascii="Times New Roman"/>
                <w:b w:val="false"/>
                <w:i w:val="false"/>
                <w:color w:val="000000"/>
                <w:sz w:val="20"/>
              </w:rPr>
              <w:t>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0"/>
              </w:rPr>
              <w:t>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0"/>
              </w:rPr>
              <w:t>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0"/>
              </w:rPr>
              <w:t>
жестокое обращение, приведшее к социальной дезадаптации и социальной депривации;</w:t>
            </w:r>
            <w:r>
              <w:br/>
            </w:r>
            <w:r>
              <w:rPr>
                <w:rFonts w:ascii="Times New Roman"/>
                <w:b w:val="false"/>
                <w:i w:val="false"/>
                <w:color w:val="000000"/>
                <w:sz w:val="20"/>
              </w:rPr>
              <w:t>
бездомность (лица без определенного места жительства);</w:t>
            </w:r>
            <w:r>
              <w:br/>
            </w:r>
            <w:r>
              <w:rPr>
                <w:rFonts w:ascii="Times New Roman"/>
                <w:b w:val="false"/>
                <w:i w:val="false"/>
                <w:color w:val="000000"/>
                <w:sz w:val="20"/>
              </w:rPr>
              <w:t>
освобождение из мест лишения свободы;</w:t>
            </w:r>
            <w:r>
              <w:br/>
            </w:r>
            <w:r>
              <w:rPr>
                <w:rFonts w:ascii="Times New Roman"/>
                <w:b w:val="false"/>
                <w:i w:val="false"/>
                <w:color w:val="000000"/>
                <w:sz w:val="20"/>
              </w:rPr>
              <w:t>
нахождение на учете службы пробации уголовно-исполнительной инспекции;</w:t>
            </w:r>
            <w:r>
              <w:br/>
            </w:r>
            <w:r>
              <w:rPr>
                <w:rFonts w:ascii="Times New Roman"/>
                <w:b w:val="false"/>
                <w:i w:val="false"/>
                <w:color w:val="000000"/>
                <w:sz w:val="20"/>
              </w:rPr>
              <w:t>
нахождение несовершеннолетних в организациях образования с особым режимом содержания.</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10 месячных расчетных показателей</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пострадавшие вследствие стихийного бедствия или пожара, дети- инвалиды), проживающие на территории района Шал акына со среднедушевым доходом, не превышающим 1,5 прожиточного минимума.</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месячных расчетных показателей</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Малообеспеченные семьи, со среднедушевым доходом, не превышающим установленного порога для обучения детей в органах высшего профессионального образования, на очной форме обучения расположенных на территории Республики Казахстан, имеющие совокупный доход семьи не ниже 1 прожиточного минимума.</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обучения на соответствующий учебный год</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Гражданам, проживающим на территории района Шал акына Северо-Казахстанской области и имеющие социально-значимое заболевание (больные активной формой туберкулеза, гемодиализ)</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оказания социальной помощи, установления размеров и определения перечня отдельных категорий нуждающихся граждан </w:t>
            </w:r>
          </w:p>
        </w:tc>
      </w:tr>
    </w:tbl>
    <w:p>
      <w:pPr>
        <w:spacing w:after="0"/>
        <w:ind w:left="0"/>
        <w:jc w:val="left"/>
      </w:pPr>
      <w:r>
        <w:rPr>
          <w:rFonts w:ascii="Times New Roman"/>
          <w:b w:val="false"/>
          <w:i w:val="false"/>
          <w:color w:val="000000"/>
          <w:sz w:val="28"/>
        </w:rPr>
        <w:t xml:space="preserve">      Регистрационный номер семьи _______________________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Сведения о составе семьи заявителя</w:t>
      </w:r>
      <w:r>
        <w:br/>
      </w:r>
      <w:r>
        <w:rPr>
          <w:rFonts w:ascii="Times New Roman"/>
          <w:b/>
          <w:i w:val="false"/>
          <w:color w:val="000000"/>
        </w:rPr>
        <w:t>
</w:t>
      </w:r>
    </w:p>
    <w:p>
      <w:pPr>
        <w:spacing w:after="0"/>
        <w:ind w:left="0"/>
        <w:jc w:val="left"/>
      </w:pP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(Ф.И.О. заявителя) (домашний адрес,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Подпись заявителя ____________________ Дата ______________ </w:t>
      </w:r>
      <w:r>
        <w:br/>
      </w:r>
      <w:r>
        <w:rPr>
          <w:rFonts w:ascii="Times New Roman"/>
          <w:b w:val="false"/>
          <w:i w:val="false"/>
          <w:color w:val="000000"/>
          <w:sz w:val="28"/>
        </w:rPr>
        <w:t xml:space="preserve">
      Ф.И.О. должностного лица органа, </w:t>
      </w:r>
      <w:r>
        <w:br/>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оказания социальной помощи, установления размеров и определения перечня отдельных категорий уждающихся граждан </w:t>
            </w:r>
          </w:p>
        </w:tc>
      </w:tr>
    </w:tbl>
    <w:p>
      <w:pPr>
        <w:spacing w:after="0"/>
        <w:ind w:left="0"/>
        <w:jc w:val="both"/>
      </w:pPr>
      <w:r>
        <w:rPr>
          <w:rFonts w:ascii="Times New Roman"/>
          <w:b w:val="false"/>
          <w:i w:val="false"/>
          <w:color w:val="000000"/>
          <w:sz w:val="28"/>
        </w:rPr>
        <w:t>            АКТ</w:t>
      </w:r>
      <w:r>
        <w:br/>
      </w:r>
      <w:r>
        <w:rPr>
          <w:rFonts w:ascii="Times New Roman"/>
          <w:b w:val="false"/>
          <w:i w:val="false"/>
          <w:color w:val="000000"/>
          <w:sz w:val="28"/>
        </w:rPr>
        <w:t>обследования для определения нуждаемости лица (семьи) в связи с наступлением трудной жизненной ситуации</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от "___" ________ 20___г.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(населенный пункт) </w:t>
      </w:r>
      <w:r>
        <w:br/>
      </w:r>
      <w:r>
        <w:rPr>
          <w:rFonts w:ascii="Times New Roman"/>
          <w:b w:val="false"/>
          <w:i w:val="false"/>
          <w:color w:val="000000"/>
          <w:sz w:val="28"/>
        </w:rPr>
        <w:t xml:space="preserve">
       1. Ф.И.О. заявителя ______________________________________________ </w:t>
      </w:r>
      <w:r>
        <w:br/>
      </w:r>
      <w:r>
        <w:rPr>
          <w:rFonts w:ascii="Times New Roman"/>
          <w:b w:val="false"/>
          <w:i w:val="false"/>
          <w:color w:val="000000"/>
          <w:sz w:val="28"/>
        </w:rPr>
        <w:t xml:space="preserve">
       2. Адрес места жительства 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w:t>
      </w:r>
      <w:r>
        <w:br/>
      </w:r>
      <w:r>
        <w:rPr>
          <w:rFonts w:ascii="Times New Roman"/>
          <w:b w:val="false"/>
          <w:i w:val="false"/>
          <w:color w:val="000000"/>
          <w:sz w:val="28"/>
        </w:rPr>
        <w:t xml:space="preserve">
      4.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1935"/>
        <w:gridCol w:w="914"/>
        <w:gridCol w:w="1082"/>
        <w:gridCol w:w="1082"/>
        <w:gridCol w:w="1082"/>
        <w:gridCol w:w="3125"/>
        <w:gridCol w:w="1594"/>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r>
              <w:br/>
            </w:r>
            <w:r>
              <w:rPr>
                <w:rFonts w:ascii="Times New Roman"/>
                <w:b w:val="false"/>
                <w:i w:val="false"/>
                <w:color w:val="000000"/>
                <w:sz w:val="20"/>
              </w:rPr>
              <w:t>
рождения</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w:t>
            </w:r>
            <w:r>
              <w:br/>
            </w:r>
            <w:r>
              <w:rPr>
                <w:rFonts w:ascii="Times New Roman"/>
                <w:b w:val="false"/>
                <w:i w:val="false"/>
                <w:color w:val="000000"/>
                <w:sz w:val="20"/>
              </w:rPr>
              <w:t>
венное</w:t>
            </w:r>
            <w:r>
              <w:br/>
            </w:r>
            <w:r>
              <w:rPr>
                <w:rFonts w:ascii="Times New Roman"/>
                <w:b w:val="false"/>
                <w:i w:val="false"/>
                <w:color w:val="000000"/>
                <w:sz w:val="20"/>
              </w:rPr>
              <w:t>
отно-</w:t>
            </w:r>
            <w:r>
              <w:br/>
            </w:r>
            <w:r>
              <w:rPr>
                <w:rFonts w:ascii="Times New Roman"/>
                <w:b w:val="false"/>
                <w:i w:val="false"/>
                <w:color w:val="000000"/>
                <w:sz w:val="20"/>
              </w:rPr>
              <w:t>
шение</w:t>
            </w:r>
            <w:r>
              <w:br/>
            </w:r>
            <w:r>
              <w:rPr>
                <w:rFonts w:ascii="Times New Roman"/>
                <w:b w:val="false"/>
                <w:i w:val="false"/>
                <w:color w:val="000000"/>
                <w:sz w:val="20"/>
              </w:rPr>
              <w:t>
к</w:t>
            </w:r>
            <w:r>
              <w:br/>
            </w:r>
            <w:r>
              <w:rPr>
                <w:rFonts w:ascii="Times New Roman"/>
                <w:b w:val="false"/>
                <w:i w:val="false"/>
                <w:color w:val="000000"/>
                <w:sz w:val="20"/>
              </w:rPr>
              <w:t>
заяви-</w:t>
            </w:r>
            <w:r>
              <w:br/>
            </w:r>
            <w:r>
              <w:rPr>
                <w:rFonts w:ascii="Times New Roman"/>
                <w:b w:val="false"/>
                <w:i w:val="false"/>
                <w:color w:val="000000"/>
                <w:sz w:val="20"/>
              </w:rPr>
              <w:t>
телю</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w:t>
            </w:r>
            <w:r>
              <w:br/>
            </w:r>
            <w:r>
              <w:rPr>
                <w:rFonts w:ascii="Times New Roman"/>
                <w:b w:val="false"/>
                <w:i w:val="false"/>
                <w:color w:val="000000"/>
                <w:sz w:val="20"/>
              </w:rPr>
              <w:t>
тость</w:t>
            </w:r>
            <w:r>
              <w:br/>
            </w:r>
            <w:r>
              <w:rPr>
                <w:rFonts w:ascii="Times New Roman"/>
                <w:b w:val="false"/>
                <w:i w:val="false"/>
                <w:color w:val="000000"/>
                <w:sz w:val="20"/>
              </w:rPr>
              <w:t>
(место</w:t>
            </w:r>
            <w:r>
              <w:br/>
            </w:r>
            <w:r>
              <w:rPr>
                <w:rFonts w:ascii="Times New Roman"/>
                <w:b w:val="false"/>
                <w:i w:val="false"/>
                <w:color w:val="000000"/>
                <w:sz w:val="20"/>
              </w:rPr>
              <w:t>
рабо-</w:t>
            </w:r>
            <w:r>
              <w:br/>
            </w:r>
            <w:r>
              <w:rPr>
                <w:rFonts w:ascii="Times New Roman"/>
                <w:b w:val="false"/>
                <w:i w:val="false"/>
                <w:color w:val="000000"/>
                <w:sz w:val="20"/>
              </w:rPr>
              <w:t>
ты,</w:t>
            </w:r>
            <w:r>
              <w:br/>
            </w:r>
            <w:r>
              <w:rPr>
                <w:rFonts w:ascii="Times New Roman"/>
                <w:b w:val="false"/>
                <w:i w:val="false"/>
                <w:color w:val="000000"/>
                <w:sz w:val="20"/>
              </w:rPr>
              <w:t>
учебы)</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w:t>
            </w:r>
            <w:r>
              <w:br/>
            </w:r>
            <w:r>
              <w:rPr>
                <w:rFonts w:ascii="Times New Roman"/>
                <w:b w:val="false"/>
                <w:i w:val="false"/>
                <w:color w:val="000000"/>
                <w:sz w:val="20"/>
              </w:rPr>
              <w:t>
чина</w:t>
            </w:r>
            <w:r>
              <w:br/>
            </w:r>
            <w:r>
              <w:rPr>
                <w:rFonts w:ascii="Times New Roman"/>
                <w:b w:val="false"/>
                <w:i w:val="false"/>
                <w:color w:val="000000"/>
                <w:sz w:val="20"/>
              </w:rPr>
              <w:t>
неза-</w:t>
            </w:r>
            <w:r>
              <w:br/>
            </w:r>
            <w:r>
              <w:rPr>
                <w:rFonts w:ascii="Times New Roman"/>
                <w:b w:val="false"/>
                <w:i w:val="false"/>
                <w:color w:val="000000"/>
                <w:sz w:val="20"/>
              </w:rPr>
              <w:t>
нятос-</w:t>
            </w:r>
            <w:r>
              <w:br/>
            </w:r>
            <w:r>
              <w:rPr>
                <w:rFonts w:ascii="Times New Roman"/>
                <w:b w:val="false"/>
                <w:i w:val="false"/>
                <w:color w:val="000000"/>
                <w:sz w:val="20"/>
              </w:rPr>
              <w:t>
ти</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 общест-</w:t>
            </w:r>
            <w:r>
              <w:br/>
            </w:r>
            <w:r>
              <w:rPr>
                <w:rFonts w:ascii="Times New Roman"/>
                <w:b w:val="false"/>
                <w:i w:val="false"/>
                <w:color w:val="000000"/>
                <w:sz w:val="20"/>
              </w:rPr>
              <w:t>
венных</w:t>
            </w:r>
            <w:r>
              <w:br/>
            </w:r>
            <w:r>
              <w:rPr>
                <w:rFonts w:ascii="Times New Roman"/>
                <w:b w:val="false"/>
                <w:i w:val="false"/>
                <w:color w:val="000000"/>
                <w:sz w:val="20"/>
              </w:rPr>
              <w:t>
работах,</w:t>
            </w:r>
            <w:r>
              <w:br/>
            </w:r>
            <w:r>
              <w:rPr>
                <w:rFonts w:ascii="Times New Roman"/>
                <w:b w:val="false"/>
                <w:i w:val="false"/>
                <w:color w:val="000000"/>
                <w:sz w:val="20"/>
              </w:rPr>
              <w:t>
профессио-</w:t>
            </w:r>
            <w:r>
              <w:br/>
            </w:r>
            <w:r>
              <w:rPr>
                <w:rFonts w:ascii="Times New Roman"/>
                <w:b w:val="false"/>
                <w:i w:val="false"/>
                <w:color w:val="000000"/>
                <w:sz w:val="20"/>
              </w:rPr>
              <w:t>
нальной</w:t>
            </w:r>
            <w:r>
              <w:br/>
            </w:r>
            <w:r>
              <w:rPr>
                <w:rFonts w:ascii="Times New Roman"/>
                <w:b w:val="false"/>
                <w:i w:val="false"/>
                <w:color w:val="000000"/>
                <w:sz w:val="20"/>
              </w:rPr>
              <w:t>
подготовке</w:t>
            </w:r>
            <w:r>
              <w:br/>
            </w:r>
            <w:r>
              <w:rPr>
                <w:rFonts w:ascii="Times New Roman"/>
                <w:b w:val="false"/>
                <w:i w:val="false"/>
                <w:color w:val="000000"/>
                <w:sz w:val="20"/>
              </w:rPr>
              <w:t>
(переподго-</w:t>
            </w:r>
            <w:r>
              <w:br/>
            </w:r>
            <w:r>
              <w:rPr>
                <w:rFonts w:ascii="Times New Roman"/>
                <w:b w:val="false"/>
                <w:i w:val="false"/>
                <w:color w:val="000000"/>
                <w:sz w:val="20"/>
              </w:rPr>
              <w:t>
товке,</w:t>
            </w:r>
            <w:r>
              <w:br/>
            </w:r>
            <w:r>
              <w:rPr>
                <w:rFonts w:ascii="Times New Roman"/>
                <w:b w:val="false"/>
                <w:i w:val="false"/>
                <w:color w:val="000000"/>
                <w:sz w:val="20"/>
              </w:rPr>
              <w:t>
повышении</w:t>
            </w:r>
            <w:r>
              <w:br/>
            </w:r>
            <w:r>
              <w:rPr>
                <w:rFonts w:ascii="Times New Roman"/>
                <w:b w:val="false"/>
                <w:i w:val="false"/>
                <w:color w:val="000000"/>
                <w:sz w:val="20"/>
              </w:rPr>
              <w:t>
квалифика-</w:t>
            </w:r>
            <w:r>
              <w:br/>
            </w:r>
            <w:r>
              <w:rPr>
                <w:rFonts w:ascii="Times New Roman"/>
                <w:b w:val="false"/>
                <w:i w:val="false"/>
                <w:color w:val="000000"/>
                <w:sz w:val="20"/>
              </w:rPr>
              <w:t>
ции) или в</w:t>
            </w:r>
            <w:r>
              <w:br/>
            </w:r>
            <w:r>
              <w:rPr>
                <w:rFonts w:ascii="Times New Roman"/>
                <w:b w:val="false"/>
                <w:i w:val="false"/>
                <w:color w:val="000000"/>
                <w:sz w:val="20"/>
              </w:rPr>
              <w:t>
активных</w:t>
            </w:r>
            <w:r>
              <w:br/>
            </w:r>
            <w:r>
              <w:rPr>
                <w:rFonts w:ascii="Times New Roman"/>
                <w:b w:val="false"/>
                <w:i w:val="false"/>
                <w:color w:val="000000"/>
                <w:sz w:val="20"/>
              </w:rPr>
              <w:t>
мерах</w:t>
            </w:r>
            <w:r>
              <w:br/>
            </w:r>
            <w:r>
              <w:rPr>
                <w:rFonts w:ascii="Times New Roman"/>
                <w:b w:val="false"/>
                <w:i w:val="false"/>
                <w:color w:val="000000"/>
                <w:sz w:val="20"/>
              </w:rPr>
              <w:t>
содействия</w:t>
            </w:r>
            <w:r>
              <w:br/>
            </w:r>
            <w:r>
              <w:rPr>
                <w:rFonts w:ascii="Times New Roman"/>
                <w:b w:val="false"/>
                <w:i w:val="false"/>
                <w:color w:val="000000"/>
                <w:sz w:val="20"/>
              </w:rPr>
              <w:t>
занятости</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w:t>
            </w:r>
            <w:r>
              <w:br/>
            </w:r>
            <w:r>
              <w:rPr>
                <w:rFonts w:ascii="Times New Roman"/>
                <w:b w:val="false"/>
                <w:i w:val="false"/>
                <w:color w:val="000000"/>
                <w:sz w:val="20"/>
              </w:rPr>
              <w:t>
ная ситуация</w:t>
            </w: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xml:space="preserve">
      Зарегистрированы в качестве безработного в органах занятости _______ человек. </w:t>
      </w:r>
      <w:r>
        <w:br/>
      </w:r>
      <w:r>
        <w:rPr>
          <w:rFonts w:ascii="Times New Roman"/>
          <w:b w:val="false"/>
          <w:i w:val="false"/>
          <w:color w:val="000000"/>
          <w:sz w:val="28"/>
        </w:rPr>
        <w:t>
      Количество детей: ______обучающихся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w:t>
      </w:r>
      <w:r>
        <w:br/>
      </w:r>
      <w:r>
        <w:rPr>
          <w:rFonts w:ascii="Times New Roman"/>
          <w:b w:val="false"/>
          <w:i w:val="false"/>
          <w:color w:val="000000"/>
          <w:sz w:val="28"/>
        </w:rPr>
        <w:t xml:space="preserve">
      Расходы на содержание жилья: ____________________________________________________________________________________________________________________________________ </w:t>
      </w:r>
      <w:r>
        <w:br/>
      </w:r>
      <w:r>
        <w:rPr>
          <w:rFonts w:ascii="Times New Roman"/>
          <w:b w:val="false"/>
          <w:i w:val="false"/>
          <w:color w:val="000000"/>
          <w:sz w:val="28"/>
        </w:rPr>
        <w:t>
      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2494"/>
        <w:gridCol w:w="729"/>
        <w:gridCol w:w="863"/>
        <w:gridCol w:w="1545"/>
        <w:gridCol w:w="5483"/>
      </w:tblGrid>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w:t>
            </w:r>
            <w:r>
              <w:br/>
            </w:r>
            <w:r>
              <w:rPr>
                <w:rFonts w:ascii="Times New Roman"/>
                <w:b w:val="false"/>
                <w:i w:val="false"/>
                <w:color w:val="000000"/>
                <w:sz w:val="20"/>
              </w:rPr>
              <w:t>
семьи (в т.ч.</w:t>
            </w:r>
            <w:r>
              <w:br/>
            </w:r>
            <w:r>
              <w:rPr>
                <w:rFonts w:ascii="Times New Roman"/>
                <w:b w:val="false"/>
                <w:i w:val="false"/>
                <w:color w:val="000000"/>
                <w:sz w:val="20"/>
              </w:rPr>
              <w:t>
заявителя),</w:t>
            </w:r>
            <w:r>
              <w:br/>
            </w:r>
            <w:r>
              <w:rPr>
                <w:rFonts w:ascii="Times New Roman"/>
                <w:b w:val="false"/>
                <w:i w:val="false"/>
                <w:color w:val="000000"/>
                <w:sz w:val="20"/>
              </w:rPr>
              <w:t>
имеющих доход</w:t>
            </w:r>
            <w:r>
              <w:br/>
            </w:r>
            <w:r>
              <w:rPr>
                <w:rFonts w:ascii="Times New Roman"/>
                <w:b w:val="false"/>
                <w:i w:val="false"/>
                <w:color w:val="000000"/>
                <w:sz w:val="20"/>
              </w:rPr>
              <w:t>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w:t>
            </w:r>
            <w:r>
              <w:br/>
            </w:r>
            <w:r>
              <w:rPr>
                <w:rFonts w:ascii="Times New Roman"/>
                <w:b w:val="false"/>
                <w:i w:val="false"/>
                <w:color w:val="000000"/>
                <w:sz w:val="20"/>
              </w:rPr>
              <w:t>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w:t>
            </w:r>
            <w:r>
              <w:br/>
            </w:r>
            <w:r>
              <w:rPr>
                <w:rFonts w:ascii="Times New Roman"/>
                <w:b w:val="false"/>
                <w:i w:val="false"/>
                <w:color w:val="000000"/>
                <w:sz w:val="20"/>
              </w:rPr>
              <w:t>
за предыдущий</w:t>
            </w:r>
            <w:r>
              <w:br/>
            </w:r>
            <w:r>
              <w:rPr>
                <w:rFonts w:ascii="Times New Roman"/>
                <w:b w:val="false"/>
                <w:i w:val="false"/>
                <w:color w:val="000000"/>
                <w:sz w:val="20"/>
              </w:rPr>
              <w:t>
квартал</w:t>
            </w:r>
            <w:r>
              <w:br/>
            </w:r>
            <w:r>
              <w:rPr>
                <w:rFonts w:ascii="Times New Roman"/>
                <w:b w:val="false"/>
                <w:i w:val="false"/>
                <w:color w:val="000000"/>
                <w:sz w:val="20"/>
              </w:rPr>
              <w:t>
(тенге)</w:t>
            </w:r>
            <w:r>
              <w:br/>
            </w:r>
            <w:r>
              <w:rPr>
                <w:rFonts w:ascii="Times New Roman"/>
                <w:b w:val="false"/>
                <w:i w:val="false"/>
                <w:color w:val="000000"/>
                <w:sz w:val="20"/>
              </w:rPr>
              <w:t>
</w:t>
            </w:r>
          </w:p>
        </w:tc>
        <w:tc>
          <w:tcPr>
            <w:tcW w:w="5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xml:space="preserve">
участок, скот и птица), дачном и земельном участке (земельной </w:t>
            </w:r>
            <w:r>
              <w:br/>
            </w:r>
            <w:r>
              <w:rPr>
                <w:rFonts w:ascii="Times New Roman"/>
                <w:b w:val="false"/>
                <w:i w:val="false"/>
                <w:color w:val="000000"/>
                <w:sz w:val="20"/>
              </w:rPr>
              <w:t>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w:t>
            </w:r>
            <w:r>
              <w:br/>
            </w:r>
            <w:r>
              <w:rPr>
                <w:rFonts w:ascii="Times New Roman"/>
                <w:b w:val="false"/>
                <w:i w:val="false"/>
                <w:color w:val="000000"/>
                <w:sz w:val="20"/>
              </w:rPr>
              <w:t>
квар-</w:t>
            </w:r>
            <w:r>
              <w:br/>
            </w:r>
            <w:r>
              <w:rPr>
                <w:rFonts w:ascii="Times New Roman"/>
                <w:b w:val="false"/>
                <w:i w:val="false"/>
                <w:color w:val="000000"/>
                <w:sz w:val="20"/>
              </w:rPr>
              <w:t>
тал</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6. Наличие: </w:t>
      </w:r>
      <w:r>
        <w:br/>
      </w: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 __________________________________________________________________</w:t>
      </w:r>
      <w:r>
        <w:br/>
      </w:r>
      <w:r>
        <w:rPr>
          <w:rFonts w:ascii="Times New Roman"/>
          <w:b w:val="false"/>
          <w:i w:val="false"/>
          <w:color w:val="000000"/>
          <w:sz w:val="28"/>
        </w:rPr>
        <w:t>
      ___________________________________________ иного жилья, кроме занимаемого в настоящее время, (заявленные доходы от его эксплуатации)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8. Иные доходы семьи (форма, сумма, источник):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w:t>
      </w:r>
      <w:r>
        <w:br/>
      </w:r>
      <w:r>
        <w:rPr>
          <w:rFonts w:ascii="Times New Roman"/>
          <w:b w:val="false"/>
          <w:i w:val="false"/>
          <w:color w:val="000000"/>
          <w:sz w:val="28"/>
        </w:rPr>
        <w:t>
      9. Обеспеченность детей школьными принадлежностями, одеждой, обувью:</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10. Санитарно-эпидемиологические условия проживания: __________________________________________________________________</w:t>
      </w:r>
      <w:r>
        <w:br/>
      </w:r>
      <w:r>
        <w:rPr>
          <w:rFonts w:ascii="Times New Roman"/>
          <w:b w:val="false"/>
          <w:i w:val="false"/>
          <w:color w:val="000000"/>
          <w:sz w:val="28"/>
        </w:rPr>
        <w:t xml:space="preserve">
      Председатель комиссии: </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(подписи) (Ф.И.О.)</w:t>
      </w:r>
      <w:r>
        <w:br/>
      </w:r>
      <w:r>
        <w:rPr>
          <w:rFonts w:ascii="Times New Roman"/>
          <w:b w:val="false"/>
          <w:i w:val="false"/>
          <w:color w:val="000000"/>
          <w:sz w:val="28"/>
        </w:rPr>
        <w:t>
      С составленным актом ознакомлен(а): ____________________________</w:t>
      </w:r>
      <w:r>
        <w:br/>
      </w:r>
      <w:r>
        <w:rPr>
          <w:rFonts w:ascii="Times New Roman"/>
          <w:b w:val="false"/>
          <w:i w:val="false"/>
          <w:color w:val="000000"/>
          <w:sz w:val="28"/>
        </w:rPr>
        <w:t>
      Ф.И.О. и подпись заявителя</w:t>
      </w:r>
      <w:r>
        <w:br/>
      </w:r>
      <w:r>
        <w:rPr>
          <w:rFonts w:ascii="Times New Roman"/>
          <w:b w:val="false"/>
          <w:i w:val="false"/>
          <w:color w:val="000000"/>
          <w:sz w:val="28"/>
        </w:rPr>
        <w:t>
      От проведения обследования отказываюсь _______________ Ф.И.О. и подпись заявителя (или одного из членов семьи), дата 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w:t>
            </w:r>
          </w:p>
        </w:tc>
      </w:tr>
    </w:tbl>
    <w:p>
      <w:pPr>
        <w:spacing w:after="0"/>
        <w:ind w:left="0"/>
        <w:jc w:val="both"/>
      </w:pPr>
      <w:r>
        <w:rPr>
          <w:rFonts w:ascii="Times New Roman"/>
          <w:b w:val="false"/>
          <w:i w:val="false"/>
          <w:color w:val="000000"/>
          <w:sz w:val="28"/>
        </w:rPr>
        <w:t>            Заключение участковой комиссии № _________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 _________ 20__ г. </w:t>
      </w:r>
      <w:r>
        <w:br/>
      </w: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предоставления лицу (семье) социальной помощи с наступлением трудной жизненной ситуации</w:t>
      </w:r>
      <w:r>
        <w:br/>
      </w:r>
      <w:r>
        <w:rPr>
          <w:rFonts w:ascii="Times New Roman"/>
          <w:b w:val="false"/>
          <w:i w:val="false"/>
          <w:color w:val="000000"/>
          <w:sz w:val="28"/>
        </w:rPr>
        <w:t xml:space="preserve">
      Председатель комиссии:_________________ __________________________ </w:t>
      </w:r>
      <w:r>
        <w:br/>
      </w:r>
      <w:r>
        <w:rPr>
          <w:rFonts w:ascii="Times New Roman"/>
          <w:b w:val="false"/>
          <w:i w:val="false"/>
          <w:color w:val="000000"/>
          <w:sz w:val="28"/>
        </w:rPr>
        <w:t xml:space="preserve">
      Члены комиссии:_______________________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(подписи) (Ф.И.О.)</w:t>
      </w:r>
      <w:r>
        <w:br/>
      </w:r>
      <w:r>
        <w:rPr>
          <w:rFonts w:ascii="Times New Roman"/>
          <w:b w:val="false"/>
          <w:i w:val="false"/>
          <w:color w:val="000000"/>
          <w:sz w:val="28"/>
        </w:rPr>
        <w:t xml:space="preserve">
      Заключение с прилагаемыми документами </w:t>
      </w:r>
      <w:r>
        <w:br/>
      </w:r>
      <w:r>
        <w:rPr>
          <w:rFonts w:ascii="Times New Roman"/>
          <w:b w:val="false"/>
          <w:i w:val="false"/>
          <w:color w:val="000000"/>
          <w:sz w:val="28"/>
        </w:rPr>
        <w:t xml:space="preserve">
      в количестве ____ штук </w:t>
      </w:r>
      <w:r>
        <w:br/>
      </w:r>
      <w:r>
        <w:rPr>
          <w:rFonts w:ascii="Times New Roman"/>
          <w:b w:val="false"/>
          <w:i w:val="false"/>
          <w:color w:val="000000"/>
          <w:sz w:val="28"/>
        </w:rPr>
        <w:t xml:space="preserve">
      принято "__"____________ 20__ г. ________________________________________ Ф.И.О., должность, подпись работника, акима сельского округа или уполномоченного органа, принявшего документы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