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8262" w14:textId="f238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18 июля 2014 года N 392. Зарегистрировано Департаментом юстиции Северо-Казахстанской области 20 августа 2014 года N 2914. Утратило силу постановлением акимата Тайыншинского района Северо-Казахстанской области от 21 декабря 2015 года N 522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N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Тайыншинского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10 марта 2009 года № 93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районного бюджета" (зарегистрировано в Реестре государственной регистрации нормативных правовых актов под № 13-11-145 от 7 апреля 2009 года, опубликовано 17 апреля 2009 года в районной газете "Тайынша таңы", 17 апреля 2009 года в районной газете "Тайыншинские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Тайыншинского района Северо- 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2014 года № 392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государственного учреждения,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руководителя государственного учреждения,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казенного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казенного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библиотекой,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интернатом,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мастерской.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государственного учреждения,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руководителя государственного учреждения,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казенного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казенного предприятия,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библиотекой,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клубом,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методист,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библиотекарь,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старший специалист,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инструктор,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методист,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