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41fa" w14:textId="e204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Чермошнянского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190. Зарегистрировано Департаментом юстиции Северо-Казахстанской области 20 июня 2014 года N 2834.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Чермошнянского сельского округа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Чермошнянского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190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Чермошнянского сельского округа Тайыншинского района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Чермошнянского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Чермошнянка Чермошнянского сельского округа Тайыншинского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Бахмут Чермошнянского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Леонидовка Чермошнянского сельского округа Тайыншинского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Нагорное Чермошнянского сельского округа Тайыншинского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Многоцветное Чермошнянского сельского округа Тайыншинского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Ново-Ивановка Чермошнянского сельского округа Тайыншинского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Тениз Чермошнянского сельского округа Тайыншинского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190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Чермошнянского сельского округа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Чермошнянского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Чермошнянского сельского округа Тайыншинского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Чермошнянского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Чермошнянского сельского округа Тайыншинского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Чермошнянка, Бахмут, Леонидовка, Нагорное, Многоцветное, Ново-Ивановка, Тениз Тайыншинского района Северо-Казахстанской области организуется акимом Чермошнянского сельского округа Тайыншинского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Чермошнянского сельского округа Тайыншинского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Чермошнянского сельского округа Тайыншинского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Чермошнянского сельского округа Тайыншинского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Чермошнянского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Чермошнянского сельского округа Тайыншинского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