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f418ae" w14:textId="af418a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установлении размера платы за пользование жилищем из государственного жилищного фонда 50 квартирного жилого дома расположенного по адресу город Тайынша улица 50 лет Октября 11 "А"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Тайыншинского района Северо-Казахстанской области от 13 февраля 2014 года N 71. Зарегистрировано Департаментом юстиции Северо-Казахстанской области 12 марта 2014 года N 2609. Утратило силу - постановлением акимата Тайыншинского района Северо-Казахстанской области от 3 августа 2017 года № 272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- постановлением акимата Тайыншинского района Северо-Казахстанской области от 03.08.2017 </w:t>
      </w:r>
      <w:r>
        <w:rPr>
          <w:rFonts w:ascii="Times New Roman"/>
          <w:b w:val="false"/>
          <w:i w:val="false"/>
          <w:color w:val="ff0000"/>
          <w:sz w:val="28"/>
        </w:rPr>
        <w:t>№ 272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31,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97 Закона Республики Казахстан от 16 апреля 1997 года "О жилищных отношениях", с </w:t>
      </w:r>
      <w:r>
        <w:rPr>
          <w:rFonts w:ascii="Times New Roman"/>
          <w:b w:val="false"/>
          <w:i w:val="false"/>
          <w:color w:val="000000"/>
          <w:sz w:val="28"/>
        </w:rPr>
        <w:t>приказом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Председателя Агентства Республики Казахстан по делам строительства и жилищно-коммунального хозяйства от 26 августа 2011 года "Об утверждении Методики расчета размера платы за пользование жилищем из государственного жилищного фонда" акимат Тайыншинского района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Установить </w:t>
      </w:r>
      <w:r>
        <w:rPr>
          <w:rFonts w:ascii="Times New Roman"/>
          <w:b w:val="false"/>
          <w:i w:val="false"/>
          <w:color w:val="000000"/>
          <w:sz w:val="28"/>
        </w:rPr>
        <w:t>размер платы</w:t>
      </w:r>
      <w:r>
        <w:rPr>
          <w:rFonts w:ascii="Times New Roman"/>
          <w:b w:val="false"/>
          <w:i w:val="false"/>
          <w:color w:val="000000"/>
          <w:sz w:val="28"/>
        </w:rPr>
        <w:t xml:space="preserve"> за пользование жилищем из государственного жилищного фонда, 50 квартирного жилого дома расположенного по адресу город Тайынша улица 50 лет Октября 11 "А" согласно приложению.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Тайыншинского района Северо-Казахстанской области по промышленности, строительству и оперативным вопросам.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 и распространяется на правоотношения, возникшие с 1 февраля 2014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0181"/>
        <w:gridCol w:w="2119"/>
      </w:tblGrid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Аким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С. Салтыков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"СОГЛАСОВАНО"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жилищно-коммунального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хозяйства, пассажирского транспорта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 автомобильных дорог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А. Кожабергенов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государственного учреждения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"Отдел экономики и финансов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Тайыншинского района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Северо-Казахстанской области"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Сарсембаев</w:t>
            </w:r>
          </w:p>
        </w:tc>
      </w:tr>
      <w:tr>
        <w:trPr>
          <w:trHeight w:val="30" w:hRule="atLeast"/>
        </w:trPr>
        <w:tc>
          <w:tcPr>
            <w:tcW w:w="10181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февраля 2014 года</w:t>
            </w:r>
          </w:p>
        </w:tc>
        <w:tc>
          <w:tcPr>
            <w:tcW w:w="2119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акимата района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февраля 2014 года № 71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 платы за пользование жилищем из государственного жилищного фонда, 50 квартирного жилого дома расположенного по адресу город Тайынша улица 50 лет Октября 11 "А"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расчете размера платы, взимаемой за пользование жилищем из государственного жилищного фонда, не входящим в состав объекта кондоминиума, применяются следующие показатели: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А-</w:t>
      </w:r>
      <w:r>
        <w:rPr>
          <w:rFonts w:ascii="Times New Roman"/>
          <w:b w:val="false"/>
          <w:i w:val="false"/>
          <w:color w:val="000000"/>
          <w:sz w:val="28"/>
        </w:rPr>
        <w:t>размер платы, взимаемой за пользование жилищем из государственного жилищного фонда, не входящим в состав объекта кондоминиума, (в тенге за 1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Ц-</w:t>
      </w:r>
      <w:r>
        <w:rPr>
          <w:rFonts w:ascii="Times New Roman"/>
          <w:b w:val="false"/>
          <w:i w:val="false"/>
          <w:color w:val="000000"/>
          <w:sz w:val="28"/>
        </w:rPr>
        <w:t>стоимость строительства (приобретения) одного квадратного метра общей площади жилища (в тенге);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Т-</w:t>
      </w:r>
      <w:r>
        <w:rPr>
          <w:rFonts w:ascii="Times New Roman"/>
          <w:b w:val="false"/>
          <w:i w:val="false"/>
          <w:color w:val="000000"/>
          <w:sz w:val="28"/>
        </w:rPr>
        <w:t>расчетный срок службы здания (лет);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 w:val="false"/>
          <w:i w:val="false"/>
          <w:color w:val="000000"/>
          <w:sz w:val="28"/>
        </w:rPr>
        <w:t>-сумма платежей, необходимая на содержание жилого дома (жилого здания) (в тенге за один квадратный метр в месяц);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Стоимость строительства (приобретения) одного квадратного метра общей площади жилищ (Ц) определяется в соответствии с проектно-сметной документацией на строительство здания или по результатам государственных закупок.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Расчетный срок службы зданий (Т) определяется в соответствии со строительными нормами СН РК 1.04-26-2011 "Реконструкция, капитальный и текущий ремонт жилых и общественных зданий".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один квадратный метр в месяц, взимаемой за пользование жилищем из государственного жилищного фонда, не входящим в состав объекта кондоминиума, расчеты по формуле: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А= Ц/Т/12+Р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</w:t>
      </w:r>
      <w:r>
        <w:rPr>
          <w:rFonts w:ascii="Times New Roman"/>
          <w:b w:val="false"/>
          <w:i w:val="false"/>
          <w:color w:val="000000"/>
          <w:sz w:val="28"/>
        </w:rPr>
        <w:t>=319924000 тенге (стоимость строительства, согласно заключения республиканского государственного предприятия "Севгосэкспертиза" № 17-0408/12 от 18 июля 2012 года) / 3622,5 м2 (общая площадь дома согласно данных технического паспорта) = 88315,8 стоимость строительства одного квадратного метра общей площади жилища (в тенге)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Т</w:t>
      </w:r>
      <w:r>
        <w:rPr>
          <w:rFonts w:ascii="Times New Roman"/>
          <w:b w:val="false"/>
          <w:i w:val="false"/>
          <w:color w:val="000000"/>
          <w:sz w:val="28"/>
        </w:rPr>
        <w:t>-125 лет (для кирпичного здания, СН РК 1.04-26-2004)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Р=</w:t>
      </w:r>
      <w:r>
        <w:rPr>
          <w:rFonts w:ascii="Times New Roman"/>
          <w:b w:val="false"/>
          <w:i w:val="false"/>
          <w:color w:val="000000"/>
          <w:sz w:val="28"/>
        </w:rPr>
        <w:t>0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А</w:t>
      </w:r>
      <w:r>
        <w:rPr>
          <w:rFonts w:ascii="Times New Roman"/>
          <w:b w:val="false"/>
          <w:i w:val="false"/>
          <w:color w:val="000000"/>
          <w:sz w:val="28"/>
        </w:rPr>
        <w:t xml:space="preserve">=88315,8 / 125 / 12+0 = 58,88 тенге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Размер платы за пользование жилищем из государственного жилищного фонда, не входящим в состав объекта кондоминиума 50 квартирного жилого дома расположенного по адресу город Тайынша улица 50 лет Октября 11 "А", составляет 58,88 тенге за один квадратный метр в месяц.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