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811f" w14:textId="af08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22 января 2014 года № 25/2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22 декабря 2014 года № 38/4. Зарегистрировано Департаментом юстиции Северо-Казахстанской области 27 января 2015 года № 3082. Утратило силу решением маслихата Мамлютского района Северо-Казахстанской области от 27 июня 2016 года N 5/7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Мамлютского района Северо-Казахстанской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N 5/7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государственной регистрации и 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22 января 2014 года № 25/2 "Об утверждении Правил оказания социальной помощи, установления размеров и определения перечня отдельных категорий нуждающихся граждан Мамлютского района" (опубликовано 14 февраля 2014 года в районных газетах "Солтүстік жұлдызы", "Знамя труда", зарегистрировано в Реестре государственной регистрации нормативных правовых актов под № 2546),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Мамлютского района, утвержденных указанным решением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Социальная помощь предоставляется единовременно и (или) периодически (ежемесячно, один раз в год, не более одного раза в 2 года)";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Социальная помощь к памятным датам и праздничным дням оказывается гражданам один раз в год по одной из следующих категорий:";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31 мая – "День памяти жертв политических репрессий и голода":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непосредственно подвергавшиеся политическим репрессиям на территории бывшего Союза ССР и в настоящее время являющиеся гражданами Республики Казахстан –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постоянно проживающие до применения к ним репрессий на территории, ныне составляющей территорию Республики Казахстан – 15 месячных расчетных показателей,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применения репрессий советскими судами и другими органами за пределами бывшего Союза ССР;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осуждения военными трибуналами действующей армии во время второй мировой войны (гражданских лиц и военнослужащих);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применения репрессий после призыва для прохождения воинской службы за пределы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применения репрессий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–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родительского попечения – 3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30 августа - "День Конституции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лица, которым назначены пенсии за особые заслуги перед Республикой Казахстан, пенсионеры, имеющие статус персонального пенсионера областного значения, почетные граждане города (района) – в размере 10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Социальная помощь при наступлении трудной жизненной ситуации вследствие стихийного бедствия или пожара оказывается гражданину (семье) при обращении не позднее шести месяцев со дня наступления указанных событий единовременно без учета доходов в размере не более 40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Окончательный перечень оснований для отнесения граждан к категории нуждающихся в социальной помощи, при наступлении трудной жизненной ситуации: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 в двукратном отношении к прожиточному минимуму по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нуждаемость лиц, больных активной формой туберкулеза, без учета доходов в размере 10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нуждаемость участников и инвалидов Великой Отечественной войны в оплате расходов на коммунальные услуги и приобретении топлива, без учета доходов в размере 2 месячных расчетных показателей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санаторно-курортном лечении, без учета доходов в размере стоимости оказанной услуги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 в зубопротезировании (кроме драгоценных металлов и протезов из металлокерамики, металлоакрилла) без учета доходов в размере стоимости оказанной услуги не более одного раза в 2 года.".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