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48ed" w14:textId="68a4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2014 года N 31/6. Зарегистрировано Департаментом юстиции Северо-Казахстанской области 4 июня 2014 года N 2816. Утратило силу в связи с истечением срока действия (письмо аппарата маслихата Мамлютского района Северо-Казахстанской области от 29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Мамлютского района Северо-Казахстанской области от 29.01.2015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 учетом потребности, заявленной акимом Мамлютского района,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распространяются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19 мая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19 мая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