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ca2d8" w14:textId="f1ca2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маслихата Мамлютского района Северо-Казахстанской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Мамлютского района Северо-Казахстанской области от 10 февраля 2014 года N 26/1. Зарегистрировано Департаментом юстиции Северо-Казахстанской области 11 марта 2014 года N 2608. Утратило силу решением маслихата Мамлютского района Северо-Казахстанской области от 06 декабря 2016 года № 9/5</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Сноска. Утратило силу решением маслихата Мамлютского района Северо-Казахстанской области от 06.12.2016 </w:t>
      </w:r>
      <w:r>
        <w:rPr>
          <w:rFonts w:ascii="Times New Roman"/>
          <w:b w:val="false"/>
          <w:i w:val="false"/>
          <w:color w:val="ff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маслихат Мамлютского района Северо-Казахстанской области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маслихата Мамлютского района Северо-Казахстанской области.</w:t>
      </w:r>
      <w:r>
        <w:br/>
      </w:r>
      <w:r>
        <w:rPr>
          <w:rFonts w:ascii="Times New Roman"/>
          <w:b w:val="false"/>
          <w:i w:val="false"/>
          <w:color w:val="000000"/>
          <w:sz w:val="28"/>
        </w:rPr>
        <w:t>
      </w:t>
      </w:r>
      <w:r>
        <w:rPr>
          <w:rFonts w:ascii="Times New Roman"/>
          <w:b w:val="false"/>
          <w:i w:val="false"/>
          <w:color w:val="000000"/>
          <w:sz w:val="28"/>
        </w:rPr>
        <w:t>2. Отменить решение маслихата Мамлютского района Северо-Казахстанской области от 20 декабря 2012 года № 10/2 "Об утверждении регламента маслихата Мамлютского района Северо-Казахстанской области".</w:t>
      </w:r>
      <w:r>
        <w:br/>
      </w:r>
      <w:r>
        <w:rPr>
          <w:rFonts w:ascii="Times New Roman"/>
          <w:b w:val="false"/>
          <w:i w:val="false"/>
          <w:color w:val="000000"/>
          <w:sz w:val="28"/>
        </w:rPr>
        <w:t>
      </w:t>
      </w:r>
      <w:r>
        <w:rPr>
          <w:rFonts w:ascii="Times New Roman"/>
          <w:b w:val="false"/>
          <w:i w:val="false"/>
          <w:color w:val="000000"/>
          <w:sz w:val="28"/>
        </w:rPr>
        <w:t>3. Настоящее решение вводится в действие по истечении десяти календарных дней после дня его первого официального опубликования.</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 маслихата</w:t>
            </w:r>
            <w:r>
              <w:br/>
            </w:r>
            <w:r>
              <w:rPr>
                <w:rFonts w:ascii="Times New Roman"/>
                <w:b w:val="false"/>
                <w:i/>
                <w:color w:val="000000"/>
                <w:sz w:val="20"/>
              </w:rPr>
              <w:t>Мамлютского района</w:t>
            </w:r>
            <w:r>
              <w:br/>
            </w: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Могунова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маслихата</w:t>
            </w:r>
            <w:r>
              <w:br/>
            </w:r>
            <w:r>
              <w:rPr>
                <w:rFonts w:ascii="Times New Roman"/>
                <w:b w:val="false"/>
                <w:i/>
                <w:color w:val="000000"/>
                <w:sz w:val="20"/>
              </w:rPr>
              <w:t>Мамлютского района</w:t>
            </w:r>
            <w:r>
              <w:br/>
            </w: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Нурмуканова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 маслихата Мамлютского района Северо-Казахстанской области от 10 февраля 2014 года № 26/1</w:t>
            </w:r>
          </w:p>
        </w:tc>
      </w:tr>
    </w:tbl>
    <w:p>
      <w:pPr>
        <w:spacing w:after="0"/>
        <w:ind w:left="0"/>
        <w:jc w:val="left"/>
      </w:pPr>
      <w:r>
        <w:rPr>
          <w:rFonts w:ascii="Times New Roman"/>
          <w:b/>
          <w:i w:val="false"/>
          <w:color w:val="000000"/>
        </w:rPr>
        <w:t xml:space="preserve"> Регламент маслихата Мамлютского района Северо-Казахстанской области</w:t>
      </w:r>
    </w:p>
    <w:p>
      <w:pPr>
        <w:spacing w:after="0"/>
        <w:ind w:left="0"/>
        <w:jc w:val="both"/>
      </w:pPr>
      <w:r>
        <w:rPr>
          <w:rFonts w:ascii="Times New Roman"/>
          <w:b w:val="false"/>
          <w:i w:val="false"/>
          <w:color w:val="ff0000"/>
          <w:sz w:val="28"/>
        </w:rPr>
        <w:t xml:space="preserve">
      Сноска. Регламент - в редакции решения маслихата Мамлютского района Северо-Казахстанской области от 22.12.2014 </w:t>
      </w:r>
      <w:r>
        <w:rPr>
          <w:rFonts w:ascii="Times New Roman"/>
          <w:b w:val="false"/>
          <w:i w:val="false"/>
          <w:color w:val="ff0000"/>
          <w:sz w:val="28"/>
        </w:rPr>
        <w:t>N 38/5</w:t>
      </w:r>
      <w:r>
        <w:rPr>
          <w:rFonts w:ascii="Times New Roman"/>
          <w:b w:val="false"/>
          <w:i w:val="false"/>
          <w:color w:val="ff0000"/>
          <w:sz w:val="28"/>
        </w:rPr>
        <w:t xml:space="preserve"> (вводится в действие по истечению десяти календарных дней после дня его первого официального опубликования).</w:t>
      </w:r>
    </w:p>
    <w:bookmarkStart w:name="z6" w:id="1"/>
    <w:p>
      <w:pPr>
        <w:spacing w:after="0"/>
        <w:ind w:left="0"/>
        <w:jc w:val="left"/>
      </w:pPr>
      <w:r>
        <w:rPr>
          <w:rFonts w:ascii="Times New Roman"/>
          <w:b/>
          <w:i w:val="false"/>
          <w:color w:val="000000"/>
        </w:rPr>
        <w:t xml:space="preserve"> 1. Общие положения</w:t>
      </w:r>
    </w:p>
    <w:bookmarkEnd w:id="1"/>
    <w:bookmarkStart w:name="z13" w:id="2"/>
    <w:p>
      <w:pPr>
        <w:spacing w:after="0"/>
        <w:ind w:left="0"/>
        <w:jc w:val="both"/>
      </w:pPr>
      <w:r>
        <w:rPr>
          <w:rFonts w:ascii="Times New Roman"/>
          <w:b w:val="false"/>
          <w:i w:val="false"/>
          <w:color w:val="000000"/>
          <w:sz w:val="28"/>
        </w:rPr>
        <w:t xml:space="preserve">
      1. Настоящий регламент маслихата Мамлютского района Северо-Казахстанской области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(далее – Закон),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r>
        <w:br/>
      </w:r>
      <w:r>
        <w:rPr>
          <w:rFonts w:ascii="Times New Roman"/>
          <w:b w:val="false"/>
          <w:i w:val="false"/>
          <w:color w:val="000000"/>
          <w:sz w:val="28"/>
        </w:rPr>
        <w:t>
      </w:t>
      </w:r>
      <w:r>
        <w:rPr>
          <w:rFonts w:ascii="Times New Roman"/>
          <w:b w:val="false"/>
          <w:i w:val="false"/>
          <w:color w:val="000000"/>
          <w:sz w:val="28"/>
        </w:rPr>
        <w:t>2. Маслихат Мамлютского района Северо-Казахстанской области (далее – маслихат) - выборный орган, избираемый населением Мамлютского района Северо-Казахстанской области,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r>
        <w:br/>
      </w:r>
      <w:r>
        <w:rPr>
          <w:rFonts w:ascii="Times New Roman"/>
          <w:b w:val="false"/>
          <w:i w:val="false"/>
          <w:color w:val="000000"/>
          <w:sz w:val="28"/>
        </w:rPr>
        <w:t>
      </w:t>
      </w:r>
      <w:r>
        <w:rPr>
          <w:rFonts w:ascii="Times New Roman"/>
          <w:b w:val="false"/>
          <w:i w:val="false"/>
          <w:color w:val="000000"/>
          <w:sz w:val="28"/>
        </w:rPr>
        <w:t>3. Деятельность маслихата регулируется Конституцией Республики Казахстан, Законом и иными нормативными правовыми актами Республики Казахстан.</w:t>
      </w:r>
    </w:p>
    <w:bookmarkEnd w:id="2"/>
    <w:bookmarkStart w:name="z16" w:id="3"/>
    <w:p>
      <w:pPr>
        <w:spacing w:after="0"/>
        <w:ind w:left="0"/>
        <w:jc w:val="left"/>
      </w:pPr>
      <w:r>
        <w:rPr>
          <w:rFonts w:ascii="Times New Roman"/>
          <w:b/>
          <w:i w:val="false"/>
          <w:color w:val="000000"/>
        </w:rPr>
        <w:t xml:space="preserve"> 2. Порядок проведения сессии маслихата</w:t>
      </w:r>
      <w:r>
        <w:br/>
      </w:r>
      <w:r>
        <w:rPr>
          <w:rFonts w:ascii="Times New Roman"/>
          <w:b/>
          <w:i w:val="false"/>
          <w:color w:val="000000"/>
        </w:rPr>
        <w:t>2.1. Сессия маслихата</w:t>
      </w:r>
    </w:p>
    <w:bookmarkEnd w:id="3"/>
    <w:bookmarkStart w:name="z18" w:id="4"/>
    <w:p>
      <w:pPr>
        <w:spacing w:after="0"/>
        <w:ind w:left="0"/>
        <w:jc w:val="both"/>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r>
        <w:br/>
      </w:r>
      <w:r>
        <w:rPr>
          <w:rFonts w:ascii="Times New Roman"/>
          <w:b w:val="false"/>
          <w:i w:val="false"/>
          <w:color w:val="000000"/>
          <w:sz w:val="28"/>
        </w:rPr>
        <w:t>
      </w:t>
      </w:r>
      <w:r>
        <w:rPr>
          <w:rFonts w:ascii="Times New Roman"/>
          <w:b w:val="false"/>
          <w:i w:val="false"/>
          <w:color w:val="000000"/>
          <w:sz w:val="28"/>
        </w:rPr>
        <w:t>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w:t>
      </w:r>
      <w:r>
        <w:br/>
      </w:r>
      <w:r>
        <w:rPr>
          <w:rFonts w:ascii="Times New Roman"/>
          <w:b w:val="false"/>
          <w:i w:val="false"/>
          <w:color w:val="000000"/>
          <w:sz w:val="28"/>
        </w:rPr>
        <w:t>
      </w:t>
      </w:r>
      <w:r>
        <w:rPr>
          <w:rFonts w:ascii="Times New Roman"/>
          <w:b w:val="false"/>
          <w:i w:val="false"/>
          <w:color w:val="000000"/>
          <w:sz w:val="28"/>
        </w:rPr>
        <w:t>На каждой сессии из числа депутатов избирается секретарь сессии, который занимается записью протокола заседания сессии, регистрацией желающих выступить, предложений и замечаний по порядку ведения сессии.</w:t>
      </w:r>
      <w:r>
        <w:br/>
      </w:r>
      <w:r>
        <w:rPr>
          <w:rFonts w:ascii="Times New Roman"/>
          <w:b w:val="false"/>
          <w:i w:val="false"/>
          <w:color w:val="000000"/>
          <w:sz w:val="28"/>
        </w:rPr>
        <w:t>
      </w:t>
      </w:r>
      <w:r>
        <w:rPr>
          <w:rFonts w:ascii="Times New Roman"/>
          <w:b w:val="false"/>
          <w:i w:val="false"/>
          <w:color w:val="000000"/>
          <w:sz w:val="28"/>
        </w:rPr>
        <w:t>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r>
        <w:br/>
      </w:r>
      <w:r>
        <w:rPr>
          <w:rFonts w:ascii="Times New Roman"/>
          <w:b w:val="false"/>
          <w:i w:val="false"/>
          <w:color w:val="000000"/>
          <w:sz w:val="28"/>
        </w:rPr>
        <w:t>
      </w:t>
      </w:r>
      <w:r>
        <w:rPr>
          <w:rFonts w:ascii="Times New Roman"/>
          <w:b w:val="false"/>
          <w:i w:val="false"/>
          <w:color w:val="000000"/>
          <w:sz w:val="28"/>
        </w:rPr>
        <w:t>Перед каждым заседанием маслихата проводится регистрация присутствующих депутатов, ее результаты оглашаются председателем сессии перед началом заседаний.</w:t>
      </w:r>
      <w:r>
        <w:br/>
      </w:r>
      <w:r>
        <w:rPr>
          <w:rFonts w:ascii="Times New Roman"/>
          <w:b w:val="false"/>
          <w:i w:val="false"/>
          <w:color w:val="000000"/>
          <w:sz w:val="28"/>
        </w:rPr>
        <w:t>
      </w:t>
      </w:r>
      <w:r>
        <w:rPr>
          <w:rFonts w:ascii="Times New Roman"/>
          <w:b w:val="false"/>
          <w:i w:val="false"/>
          <w:color w:val="000000"/>
          <w:sz w:val="28"/>
        </w:rPr>
        <w:t>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r>
        <w:br/>
      </w:r>
      <w:r>
        <w:rPr>
          <w:rFonts w:ascii="Times New Roman"/>
          <w:b w:val="false"/>
          <w:i w:val="false"/>
          <w:color w:val="000000"/>
          <w:sz w:val="28"/>
        </w:rPr>
        <w:t>
      </w:t>
      </w:r>
      <w:r>
        <w:rPr>
          <w:rFonts w:ascii="Times New Roman"/>
          <w:b w:val="false"/>
          <w:i w:val="false"/>
          <w:color w:val="000000"/>
          <w:sz w:val="28"/>
        </w:rPr>
        <w:t>5. Первая сессия вновь избранного маслихата созывается председателем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маслихата.</w:t>
      </w:r>
      <w:r>
        <w:br/>
      </w:r>
      <w:r>
        <w:rPr>
          <w:rFonts w:ascii="Times New Roman"/>
          <w:b w:val="false"/>
          <w:i w:val="false"/>
          <w:color w:val="000000"/>
          <w:sz w:val="28"/>
        </w:rPr>
        <w:t>
      </w:t>
      </w:r>
      <w:r>
        <w:rPr>
          <w:rFonts w:ascii="Times New Roman"/>
          <w:b w:val="false"/>
          <w:i w:val="false"/>
          <w:color w:val="000000"/>
          <w:sz w:val="28"/>
        </w:rPr>
        <w:t>6. Первую сессию маслихата открывает председатель избирательной комиссии и до избрания председателя сессии маслихата ведет ее.</w:t>
      </w:r>
      <w:r>
        <w:br/>
      </w:r>
      <w:r>
        <w:rPr>
          <w:rFonts w:ascii="Times New Roman"/>
          <w:b w:val="false"/>
          <w:i w:val="false"/>
          <w:color w:val="000000"/>
          <w:sz w:val="28"/>
        </w:rPr>
        <w:t>
      </w:t>
      </w:r>
      <w:r>
        <w:rPr>
          <w:rFonts w:ascii="Times New Roman"/>
          <w:b w:val="false"/>
          <w:i w:val="false"/>
          <w:color w:val="000000"/>
          <w:sz w:val="28"/>
        </w:rPr>
        <w:t>Председатель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r>
        <w:br/>
      </w:r>
      <w:r>
        <w:rPr>
          <w:rFonts w:ascii="Times New Roman"/>
          <w:b w:val="false"/>
          <w:i w:val="false"/>
          <w:color w:val="000000"/>
          <w:sz w:val="28"/>
        </w:rPr>
        <w:t>
      </w:t>
      </w:r>
      <w:r>
        <w:rPr>
          <w:rFonts w:ascii="Times New Roman"/>
          <w:b w:val="false"/>
          <w:i w:val="false"/>
          <w:color w:val="000000"/>
          <w:sz w:val="28"/>
        </w:rPr>
        <w:t>7. Очередная сессия маслихата созывается не реже четырех раз в год и ведется председателем сессии маслихата.</w:t>
      </w:r>
      <w:r>
        <w:br/>
      </w:r>
      <w:r>
        <w:rPr>
          <w:rFonts w:ascii="Times New Roman"/>
          <w:b w:val="false"/>
          <w:i w:val="false"/>
          <w:color w:val="000000"/>
          <w:sz w:val="28"/>
        </w:rPr>
        <w:t>
      </w:t>
      </w:r>
      <w:r>
        <w:rPr>
          <w:rFonts w:ascii="Times New Roman"/>
          <w:b w:val="false"/>
          <w:i w:val="false"/>
          <w:color w:val="000000"/>
          <w:sz w:val="28"/>
        </w:rPr>
        <w:t>8. Внеочередная сессия маслихата созывается и ведется председателем сессии маслихата по предложению не менее одной трети от числа депутатов, избранных в маслихат, а также акима.</w:t>
      </w:r>
      <w:r>
        <w:br/>
      </w:r>
      <w:r>
        <w:rPr>
          <w:rFonts w:ascii="Times New Roman"/>
          <w:b w:val="false"/>
          <w:i w:val="false"/>
          <w:color w:val="000000"/>
          <w:sz w:val="28"/>
        </w:rPr>
        <w:t>
      </w:t>
      </w:r>
      <w:r>
        <w:rPr>
          <w:rFonts w:ascii="Times New Roman"/>
          <w:b w:val="false"/>
          <w:i w:val="false"/>
          <w:color w:val="000000"/>
          <w:sz w:val="28"/>
        </w:rPr>
        <w:t>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r>
        <w:br/>
      </w:r>
      <w:r>
        <w:rPr>
          <w:rFonts w:ascii="Times New Roman"/>
          <w:b w:val="false"/>
          <w:i w:val="false"/>
          <w:color w:val="000000"/>
          <w:sz w:val="28"/>
        </w:rPr>
        <w:t>
      </w:t>
      </w:r>
      <w:r>
        <w:rPr>
          <w:rFonts w:ascii="Times New Roman"/>
          <w:b w:val="false"/>
          <w:i w:val="false"/>
          <w:color w:val="000000"/>
          <w:sz w:val="28"/>
        </w:rPr>
        <w:t>9. О времени созыва и месте проведения сессии маслихата, а также вопросах, вносимых на рассмотрение сессии, секретарь маслихата сообщает депутатам, населению и акиму не позднее, чем за десять дней до сессии, а в случае созыва внеочередной сессии - не позднее, чем за три дня.</w:t>
      </w:r>
      <w:r>
        <w:br/>
      </w:r>
      <w:r>
        <w:rPr>
          <w:rFonts w:ascii="Times New Roman"/>
          <w:b w:val="false"/>
          <w:i w:val="false"/>
          <w:color w:val="000000"/>
          <w:sz w:val="28"/>
        </w:rPr>
        <w:t>
      </w:t>
      </w:r>
      <w:r>
        <w:rPr>
          <w:rFonts w:ascii="Times New Roman"/>
          <w:b w:val="false"/>
          <w:i w:val="false"/>
          <w:color w:val="000000"/>
          <w:sz w:val="28"/>
        </w:rPr>
        <w:t>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w:t>
      </w:r>
      <w:r>
        <w:br/>
      </w:r>
      <w:r>
        <w:rPr>
          <w:rFonts w:ascii="Times New Roman"/>
          <w:b w:val="false"/>
          <w:i w:val="false"/>
          <w:color w:val="000000"/>
          <w:sz w:val="28"/>
        </w:rPr>
        <w:t>
      </w:t>
      </w:r>
      <w:r>
        <w:rPr>
          <w:rFonts w:ascii="Times New Roman"/>
          <w:b w:val="false"/>
          <w:i w:val="false"/>
          <w:color w:val="000000"/>
          <w:sz w:val="28"/>
        </w:rPr>
        <w:t>10. В период проведения сессий, заседаний постоянных комиссий и иных органов маслихата, на время осуществления депутатских полномочий,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Мамлютского района Северо-Казахстанской области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с учетом времени в пути.</w:t>
      </w:r>
      <w:r>
        <w:br/>
      </w:r>
      <w:r>
        <w:rPr>
          <w:rFonts w:ascii="Times New Roman"/>
          <w:b w:val="false"/>
          <w:i w:val="false"/>
          <w:color w:val="000000"/>
          <w:sz w:val="28"/>
        </w:rPr>
        <w:t>
      </w:t>
      </w:r>
      <w:r>
        <w:rPr>
          <w:rFonts w:ascii="Times New Roman"/>
          <w:b w:val="false"/>
          <w:i w:val="false"/>
          <w:color w:val="000000"/>
          <w:sz w:val="28"/>
        </w:rPr>
        <w:t>11. Повестка дня сессии формируется председателем сессии на основе перспективного плана работы маслихата, вопросов, вносимых секретарем маслихата, постоянными комиссиями и иными органами маслихата, депутатскими группами и депутатами, акимом района.</w:t>
      </w:r>
      <w:r>
        <w:br/>
      </w:r>
      <w:r>
        <w:rPr>
          <w:rFonts w:ascii="Times New Roman"/>
          <w:b w:val="false"/>
          <w:i w:val="false"/>
          <w:color w:val="000000"/>
          <w:sz w:val="28"/>
        </w:rPr>
        <w:t>
      </w:t>
      </w:r>
      <w:r>
        <w:rPr>
          <w:rFonts w:ascii="Times New Roman"/>
          <w:b w:val="false"/>
          <w:i w:val="false"/>
          <w:color w:val="000000"/>
          <w:sz w:val="28"/>
        </w:rPr>
        <w:t>Предложения к повестке дня сессии могут представляться председателю сессии собраниями местного сообщества, общественными объединениями.</w:t>
      </w:r>
      <w:r>
        <w:br/>
      </w:r>
      <w:r>
        <w:rPr>
          <w:rFonts w:ascii="Times New Roman"/>
          <w:b w:val="false"/>
          <w:i w:val="false"/>
          <w:color w:val="000000"/>
          <w:sz w:val="28"/>
        </w:rPr>
        <w:t>
      </w:t>
      </w:r>
      <w:r>
        <w:rPr>
          <w:rFonts w:ascii="Times New Roman"/>
          <w:b w:val="false"/>
          <w:i w:val="false"/>
          <w:color w:val="000000"/>
          <w:sz w:val="28"/>
        </w:rPr>
        <w:t>Повестка дня сессии при ее обсуждении может быть дополнена и изменена. Об утверждении повестки дня сессии маслихат принимает решение.</w:t>
      </w:r>
      <w:r>
        <w:br/>
      </w:r>
      <w:r>
        <w:rPr>
          <w:rFonts w:ascii="Times New Roman"/>
          <w:b w:val="false"/>
          <w:i w:val="false"/>
          <w:color w:val="000000"/>
          <w:sz w:val="28"/>
        </w:rPr>
        <w:t>
      </w:t>
      </w:r>
      <w:r>
        <w:rPr>
          <w:rFonts w:ascii="Times New Roman"/>
          <w:b w:val="false"/>
          <w:i w:val="false"/>
          <w:color w:val="000000"/>
          <w:sz w:val="28"/>
        </w:rPr>
        <w:t>12. В соответствии с рассматриваемыми вопросами на сессии маслихата, могут быть приглашены депутат областного маслихата, аким района, его заместители, аким города Мамлютка, акимы сельских округов, руководители и иные должностные лица организаций, информация о работе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r>
        <w:br/>
      </w:r>
      <w:r>
        <w:rPr>
          <w:rFonts w:ascii="Times New Roman"/>
          <w:b w:val="false"/>
          <w:i w:val="false"/>
          <w:color w:val="000000"/>
          <w:sz w:val="28"/>
        </w:rPr>
        <w:t>
      </w:t>
      </w:r>
      <w:r>
        <w:rPr>
          <w:rFonts w:ascii="Times New Roman"/>
          <w:b w:val="false"/>
          <w:i w:val="false"/>
          <w:color w:val="000000"/>
          <w:sz w:val="28"/>
        </w:rPr>
        <w:t>13.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r>
        <w:br/>
      </w:r>
      <w:r>
        <w:rPr>
          <w:rFonts w:ascii="Times New Roman"/>
          <w:b w:val="false"/>
          <w:i w:val="false"/>
          <w:color w:val="000000"/>
          <w:sz w:val="28"/>
        </w:rPr>
        <w:t>
      </w:t>
      </w:r>
      <w:r>
        <w:rPr>
          <w:rFonts w:ascii="Times New Roman"/>
          <w:b w:val="false"/>
          <w:i w:val="false"/>
          <w:color w:val="000000"/>
          <w:sz w:val="28"/>
        </w:rPr>
        <w:t>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r>
        <w:br/>
      </w:r>
      <w:r>
        <w:rPr>
          <w:rFonts w:ascii="Times New Roman"/>
          <w:b w:val="false"/>
          <w:i w:val="false"/>
          <w:color w:val="000000"/>
          <w:sz w:val="28"/>
        </w:rPr>
        <w:t>
      </w:t>
      </w:r>
      <w:r>
        <w:rPr>
          <w:rFonts w:ascii="Times New Roman"/>
          <w:b w:val="false"/>
          <w:i w:val="false"/>
          <w:color w:val="000000"/>
          <w:sz w:val="28"/>
        </w:rPr>
        <w:t>14. Заседания маслихата проводятся в определенное маслихатом время.</w:t>
      </w:r>
      <w:r>
        <w:br/>
      </w:r>
      <w:r>
        <w:rPr>
          <w:rFonts w:ascii="Times New Roman"/>
          <w:b w:val="false"/>
          <w:i w:val="false"/>
          <w:color w:val="000000"/>
          <w:sz w:val="28"/>
        </w:rPr>
        <w:t>
      </w:t>
      </w:r>
      <w:r>
        <w:rPr>
          <w:rFonts w:ascii="Times New Roman"/>
          <w:b w:val="false"/>
          <w:i w:val="false"/>
          <w:color w:val="000000"/>
          <w:sz w:val="28"/>
        </w:rPr>
        <w:t>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r>
        <w:br/>
      </w:r>
      <w:r>
        <w:rPr>
          <w:rFonts w:ascii="Times New Roman"/>
          <w:b w:val="false"/>
          <w:i w:val="false"/>
          <w:color w:val="000000"/>
          <w:sz w:val="28"/>
        </w:rPr>
        <w:t>
      </w:t>
      </w:r>
      <w:r>
        <w:rPr>
          <w:rFonts w:ascii="Times New Roman"/>
          <w:b w:val="false"/>
          <w:i w:val="false"/>
          <w:color w:val="000000"/>
          <w:sz w:val="28"/>
        </w:rPr>
        <w:t>15.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r>
        <w:br/>
      </w:r>
      <w:r>
        <w:rPr>
          <w:rFonts w:ascii="Times New Roman"/>
          <w:b w:val="false"/>
          <w:i w:val="false"/>
          <w:color w:val="000000"/>
          <w:sz w:val="28"/>
        </w:rPr>
        <w:t>
      </w:t>
      </w:r>
      <w:r>
        <w:rPr>
          <w:rFonts w:ascii="Times New Roman"/>
          <w:b w:val="false"/>
          <w:i w:val="false"/>
          <w:color w:val="000000"/>
          <w:sz w:val="28"/>
        </w:rPr>
        <w:t>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r>
        <w:br/>
      </w:r>
      <w:r>
        <w:rPr>
          <w:rFonts w:ascii="Times New Roman"/>
          <w:b w:val="false"/>
          <w:i w:val="false"/>
          <w:color w:val="000000"/>
          <w:sz w:val="28"/>
        </w:rPr>
        <w:t>
      </w:t>
      </w:r>
      <w:r>
        <w:rPr>
          <w:rFonts w:ascii="Times New Roman"/>
          <w:b w:val="false"/>
          <w:i w:val="false"/>
          <w:color w:val="000000"/>
          <w:sz w:val="28"/>
        </w:rPr>
        <w:t>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r>
        <w:br/>
      </w:r>
      <w:r>
        <w:rPr>
          <w:rFonts w:ascii="Times New Roman"/>
          <w:b w:val="false"/>
          <w:i w:val="false"/>
          <w:color w:val="000000"/>
          <w:sz w:val="28"/>
        </w:rPr>
        <w:t>
      </w:t>
      </w:r>
      <w:r>
        <w:rPr>
          <w:rFonts w:ascii="Times New Roman"/>
          <w:b w:val="false"/>
          <w:i w:val="false"/>
          <w:color w:val="000000"/>
          <w:sz w:val="28"/>
        </w:rPr>
        <w:t>16.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r>
        <w:br/>
      </w:r>
      <w:r>
        <w:rPr>
          <w:rFonts w:ascii="Times New Roman"/>
          <w:b w:val="false"/>
          <w:i w:val="false"/>
          <w:color w:val="000000"/>
          <w:sz w:val="28"/>
        </w:rPr>
        <w:t>
      </w:t>
      </w:r>
      <w:r>
        <w:rPr>
          <w:rFonts w:ascii="Times New Roman"/>
          <w:b w:val="false"/>
          <w:i w:val="false"/>
          <w:color w:val="000000"/>
          <w:sz w:val="28"/>
        </w:rPr>
        <w:t>Вопросы докладчикам подаются в письменном или устном виде.</w:t>
      </w:r>
      <w:r>
        <w:br/>
      </w:r>
      <w:r>
        <w:rPr>
          <w:rFonts w:ascii="Times New Roman"/>
          <w:b w:val="false"/>
          <w:i w:val="false"/>
          <w:color w:val="000000"/>
          <w:sz w:val="28"/>
        </w:rPr>
        <w:t>
      </w:t>
      </w:r>
      <w:r>
        <w:rPr>
          <w:rFonts w:ascii="Times New Roman"/>
          <w:b w:val="false"/>
          <w:i w:val="false"/>
          <w:color w:val="000000"/>
          <w:sz w:val="28"/>
        </w:rPr>
        <w:t>Письменные вопросы подаются председателю сессии и оглашаются на заседании маслихата.</w:t>
      </w:r>
    </w:p>
    <w:bookmarkEnd w:id="4"/>
    <w:bookmarkStart w:name="z47" w:id="5"/>
    <w:p>
      <w:pPr>
        <w:spacing w:after="0"/>
        <w:ind w:left="0"/>
        <w:jc w:val="left"/>
      </w:pPr>
      <w:r>
        <w:rPr>
          <w:rFonts w:ascii="Times New Roman"/>
          <w:b/>
          <w:i w:val="false"/>
          <w:color w:val="000000"/>
        </w:rPr>
        <w:t xml:space="preserve"> 2.2. Порядок принятия актов маслихата</w:t>
      </w:r>
    </w:p>
    <w:bookmarkEnd w:id="5"/>
    <w:bookmarkStart w:name="z48" w:id="6"/>
    <w:p>
      <w:pPr>
        <w:spacing w:after="0"/>
        <w:ind w:left="0"/>
        <w:jc w:val="both"/>
      </w:pPr>
      <w:r>
        <w:rPr>
          <w:rFonts w:ascii="Times New Roman"/>
          <w:b w:val="false"/>
          <w:i w:val="false"/>
          <w:color w:val="000000"/>
          <w:sz w:val="28"/>
        </w:rPr>
        <w:t>
      17. Маслихат по вопросам своей компетенции принимает решения большинством голосов от общего числа депутатов маслихата, если иное не установлено законом. В случаях, предусмотренных законодательством Республики Казахстан, по представлению акимата района, маслихат принимает совместное с ним решение.</w:t>
      </w:r>
      <w:r>
        <w:br/>
      </w:r>
      <w:r>
        <w:rPr>
          <w:rFonts w:ascii="Times New Roman"/>
          <w:b w:val="false"/>
          <w:i w:val="false"/>
          <w:color w:val="000000"/>
          <w:sz w:val="28"/>
        </w:rPr>
        <w:t>
      </w:t>
      </w:r>
      <w:r>
        <w:rPr>
          <w:rFonts w:ascii="Times New Roman"/>
          <w:b w:val="false"/>
          <w:i w:val="false"/>
          <w:color w:val="000000"/>
          <w:sz w:val="28"/>
        </w:rPr>
        <w:t>18. Решения маслихата, имеющие общеобязательное значение, касающиеся прав, свобод и обязанностей граждан, подлежат государственной регистрации территориальными органами Министерства юстиции и опубликованию в установленном законодательством Республики Казахстан порядке.</w:t>
      </w:r>
      <w:r>
        <w:br/>
      </w:r>
      <w:r>
        <w:rPr>
          <w:rFonts w:ascii="Times New Roman"/>
          <w:b w:val="false"/>
          <w:i w:val="false"/>
          <w:color w:val="000000"/>
          <w:sz w:val="28"/>
        </w:rPr>
        <w:t>
      </w:t>
      </w:r>
      <w:r>
        <w:rPr>
          <w:rFonts w:ascii="Times New Roman"/>
          <w:b w:val="false"/>
          <w:i w:val="false"/>
          <w:color w:val="000000"/>
          <w:sz w:val="28"/>
        </w:rPr>
        <w:t>19. Подготовка проектов решений маслихата осуществляется в соответствии с требованиями Законов Республики Казахстан "</w:t>
      </w:r>
      <w:r>
        <w:rPr>
          <w:rFonts w:ascii="Times New Roman"/>
          <w:b w:val="false"/>
          <w:i w:val="false"/>
          <w:color w:val="000000"/>
          <w:sz w:val="28"/>
        </w:rPr>
        <w:t>О нормативных правовых актах</w:t>
      </w:r>
      <w:r>
        <w:rPr>
          <w:rFonts w:ascii="Times New Roman"/>
          <w:b w:val="false"/>
          <w:i w:val="false"/>
          <w:color w:val="000000"/>
          <w:sz w:val="28"/>
        </w:rPr>
        <w:t>", "</w:t>
      </w:r>
      <w:r>
        <w:rPr>
          <w:rFonts w:ascii="Times New Roman"/>
          <w:b w:val="false"/>
          <w:i w:val="false"/>
          <w:color w:val="000000"/>
          <w:sz w:val="28"/>
        </w:rPr>
        <w:t>Об административных процедурах</w:t>
      </w:r>
      <w:r>
        <w:rPr>
          <w:rFonts w:ascii="Times New Roman"/>
          <w:b w:val="false"/>
          <w:i w:val="false"/>
          <w:color w:val="000000"/>
          <w:sz w:val="28"/>
        </w:rPr>
        <w:t>" и настоящего Регламента.</w:t>
      </w:r>
      <w:r>
        <w:br/>
      </w:r>
      <w:r>
        <w:rPr>
          <w:rFonts w:ascii="Times New Roman"/>
          <w:b w:val="false"/>
          <w:i w:val="false"/>
          <w:color w:val="000000"/>
          <w:sz w:val="28"/>
        </w:rPr>
        <w:t>
      </w:t>
      </w:r>
      <w:r>
        <w:rPr>
          <w:rFonts w:ascii="Times New Roman"/>
          <w:b w:val="false"/>
          <w:i w:val="false"/>
          <w:color w:val="000000"/>
          <w:sz w:val="28"/>
        </w:rPr>
        <w:t>Проекты решений с приложением всех необходимых материалов направляются в маслихат разработчиками на казахском и русском языках, согласованные с заинтересованными органами, подписанные. С визой председателя сессии или секретаря маслихата проект решения направляется в постоянные комиссии для рассмотрения и подготовки предложений либо для включения рассматриваемого вопроса в повестку дня заседания сессии или разработчику для доработки и (или) дополнительного согласования.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r>
        <w:br/>
      </w:r>
      <w:r>
        <w:rPr>
          <w:rFonts w:ascii="Times New Roman"/>
          <w:b w:val="false"/>
          <w:i w:val="false"/>
          <w:color w:val="000000"/>
          <w:sz w:val="28"/>
        </w:rPr>
        <w:t>
      </w:t>
      </w:r>
      <w:r>
        <w:rPr>
          <w:rFonts w:ascii="Times New Roman"/>
          <w:b w:val="false"/>
          <w:i w:val="false"/>
          <w:color w:val="000000"/>
          <w:sz w:val="28"/>
        </w:rPr>
        <w:t>20.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комиссии. В работе рабочей группы может принимать участие любой депутат.</w:t>
      </w:r>
      <w:r>
        <w:br/>
      </w:r>
      <w:r>
        <w:rPr>
          <w:rFonts w:ascii="Times New Roman"/>
          <w:b w:val="false"/>
          <w:i w:val="false"/>
          <w:color w:val="000000"/>
          <w:sz w:val="28"/>
        </w:rPr>
        <w:t>
      </w:t>
      </w:r>
      <w:r>
        <w:rPr>
          <w:rFonts w:ascii="Times New Roman"/>
          <w:b w:val="false"/>
          <w:i w:val="false"/>
          <w:color w:val="000000"/>
          <w:sz w:val="28"/>
        </w:rPr>
        <w:t>21.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r>
        <w:br/>
      </w:r>
      <w:r>
        <w:rPr>
          <w:rFonts w:ascii="Times New Roman"/>
          <w:b w:val="false"/>
          <w:i w:val="false"/>
          <w:color w:val="000000"/>
          <w:sz w:val="28"/>
        </w:rPr>
        <w:t>
      </w:t>
      </w:r>
      <w:r>
        <w:rPr>
          <w:rFonts w:ascii="Times New Roman"/>
          <w:b w:val="false"/>
          <w:i w:val="false"/>
          <w:color w:val="000000"/>
          <w:sz w:val="28"/>
        </w:rPr>
        <w:t>22. При рассмотрении вопроса на сессии заслушиваются доклад по основному вопросу, а при необходимости и содоклад постоянных комиссий, рабочих групп и временных комиссий.</w:t>
      </w:r>
      <w:r>
        <w:br/>
      </w:r>
      <w:r>
        <w:rPr>
          <w:rFonts w:ascii="Times New Roman"/>
          <w:b w:val="false"/>
          <w:i w:val="false"/>
          <w:color w:val="000000"/>
          <w:sz w:val="28"/>
        </w:rPr>
        <w:t>
      </w:t>
      </w:r>
      <w:r>
        <w:rPr>
          <w:rFonts w:ascii="Times New Roman"/>
          <w:b w:val="false"/>
          <w:i w:val="false"/>
          <w:color w:val="000000"/>
          <w:sz w:val="28"/>
        </w:rPr>
        <w:t>В докладе комиссии указываются вошедшие в проект и отклоненные предложения, аргументируются причины принятия или отклонения поправок.</w:t>
      </w:r>
      <w:r>
        <w:br/>
      </w:r>
      <w:r>
        <w:rPr>
          <w:rFonts w:ascii="Times New Roman"/>
          <w:b w:val="false"/>
          <w:i w:val="false"/>
          <w:color w:val="000000"/>
          <w:sz w:val="28"/>
        </w:rPr>
        <w:t>
      </w:t>
      </w:r>
      <w:r>
        <w:rPr>
          <w:rFonts w:ascii="Times New Roman"/>
          <w:b w:val="false"/>
          <w:i w:val="false"/>
          <w:color w:val="000000"/>
          <w:sz w:val="28"/>
        </w:rPr>
        <w:t>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r>
        <w:br/>
      </w:r>
      <w:r>
        <w:rPr>
          <w:rFonts w:ascii="Times New Roman"/>
          <w:b w:val="false"/>
          <w:i w:val="false"/>
          <w:color w:val="000000"/>
          <w:sz w:val="28"/>
        </w:rPr>
        <w:t>
      </w:t>
      </w:r>
      <w:r>
        <w:rPr>
          <w:rFonts w:ascii="Times New Roman"/>
          <w:b w:val="false"/>
          <w:i w:val="false"/>
          <w:color w:val="000000"/>
          <w:sz w:val="28"/>
        </w:rPr>
        <w:t>23.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r>
        <w:br/>
      </w:r>
      <w:r>
        <w:rPr>
          <w:rFonts w:ascii="Times New Roman"/>
          <w:b w:val="false"/>
          <w:i w:val="false"/>
          <w:color w:val="000000"/>
          <w:sz w:val="28"/>
        </w:rPr>
        <w:t>
      </w:t>
      </w:r>
      <w:r>
        <w:rPr>
          <w:rFonts w:ascii="Times New Roman"/>
          <w:b w:val="false"/>
          <w:i w:val="false"/>
          <w:color w:val="000000"/>
          <w:sz w:val="28"/>
        </w:rPr>
        <w:t>24.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r>
        <w:br/>
      </w:r>
      <w:r>
        <w:rPr>
          <w:rFonts w:ascii="Times New Roman"/>
          <w:b w:val="false"/>
          <w:i w:val="false"/>
          <w:color w:val="000000"/>
          <w:sz w:val="28"/>
        </w:rPr>
        <w:t>
      </w:t>
      </w:r>
      <w:r>
        <w:rPr>
          <w:rFonts w:ascii="Times New Roman"/>
          <w:b w:val="false"/>
          <w:i w:val="false"/>
          <w:color w:val="000000"/>
          <w:sz w:val="28"/>
        </w:rPr>
        <w:t>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r>
        <w:br/>
      </w:r>
      <w:r>
        <w:rPr>
          <w:rFonts w:ascii="Times New Roman"/>
          <w:b w:val="false"/>
          <w:i w:val="false"/>
          <w:color w:val="000000"/>
          <w:sz w:val="28"/>
        </w:rPr>
        <w:t>
      </w:t>
      </w:r>
      <w:r>
        <w:rPr>
          <w:rFonts w:ascii="Times New Roman"/>
          <w:b w:val="false"/>
          <w:i w:val="false"/>
          <w:color w:val="000000"/>
          <w:sz w:val="28"/>
        </w:rPr>
        <w:t>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r>
        <w:br/>
      </w:r>
      <w:r>
        <w:rPr>
          <w:rFonts w:ascii="Times New Roman"/>
          <w:b w:val="false"/>
          <w:i w:val="false"/>
          <w:color w:val="000000"/>
          <w:sz w:val="28"/>
        </w:rPr>
        <w:t>
      </w:t>
      </w:r>
      <w:r>
        <w:rPr>
          <w:rFonts w:ascii="Times New Roman"/>
          <w:b w:val="false"/>
          <w:i w:val="false"/>
          <w:color w:val="000000"/>
          <w:sz w:val="28"/>
        </w:rPr>
        <w:t>25. При наличии поправок к проекту решения маслихата голосование осуществляется в следующей последовательности:</w:t>
      </w:r>
      <w:r>
        <w:br/>
      </w:r>
      <w:r>
        <w:rPr>
          <w:rFonts w:ascii="Times New Roman"/>
          <w:b w:val="false"/>
          <w:i w:val="false"/>
          <w:color w:val="000000"/>
          <w:sz w:val="28"/>
        </w:rPr>
        <w:t>
      </w:t>
      </w:r>
      <w:r>
        <w:rPr>
          <w:rFonts w:ascii="Times New Roman"/>
          <w:b w:val="false"/>
          <w:i w:val="false"/>
          <w:color w:val="000000"/>
          <w:sz w:val="28"/>
        </w:rPr>
        <w:t>1) предложенный (доработанный) проект решения маслихата принимается за основу, а при его отклонении дальнейшее голосование по поправкам прекращается;</w:t>
      </w:r>
      <w:r>
        <w:br/>
      </w:r>
      <w:r>
        <w:rPr>
          <w:rFonts w:ascii="Times New Roman"/>
          <w:b w:val="false"/>
          <w:i w:val="false"/>
          <w:color w:val="000000"/>
          <w:sz w:val="28"/>
        </w:rPr>
        <w:t>
      </w:t>
      </w:r>
      <w:r>
        <w:rPr>
          <w:rFonts w:ascii="Times New Roman"/>
          <w:b w:val="false"/>
          <w:i w:val="false"/>
          <w:color w:val="000000"/>
          <w:sz w:val="28"/>
        </w:rPr>
        <w:t>2) на голосование поочередно ставятся поправки, не включенные в принятый за основу проект;</w:t>
      </w:r>
      <w:r>
        <w:br/>
      </w:r>
      <w:r>
        <w:rPr>
          <w:rFonts w:ascii="Times New Roman"/>
          <w:b w:val="false"/>
          <w:i w:val="false"/>
          <w:color w:val="000000"/>
          <w:sz w:val="28"/>
        </w:rPr>
        <w:t>
      </w:t>
      </w:r>
      <w:r>
        <w:rPr>
          <w:rFonts w:ascii="Times New Roman"/>
          <w:b w:val="false"/>
          <w:i w:val="false"/>
          <w:color w:val="000000"/>
          <w:sz w:val="28"/>
        </w:rPr>
        <w:t>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r>
        <w:br/>
      </w:r>
      <w:r>
        <w:rPr>
          <w:rFonts w:ascii="Times New Roman"/>
          <w:b w:val="false"/>
          <w:i w:val="false"/>
          <w:color w:val="000000"/>
          <w:sz w:val="28"/>
        </w:rPr>
        <w:t>
      </w:t>
      </w:r>
      <w:r>
        <w:rPr>
          <w:rFonts w:ascii="Times New Roman"/>
          <w:b w:val="false"/>
          <w:i w:val="false"/>
          <w:color w:val="000000"/>
          <w:sz w:val="28"/>
        </w:rPr>
        <w:t>26.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r>
        <w:br/>
      </w:r>
      <w:r>
        <w:rPr>
          <w:rFonts w:ascii="Times New Roman"/>
          <w:b w:val="false"/>
          <w:i w:val="false"/>
          <w:color w:val="000000"/>
          <w:sz w:val="28"/>
        </w:rPr>
        <w:t>
      </w:t>
      </w:r>
      <w:r>
        <w:rPr>
          <w:rFonts w:ascii="Times New Roman"/>
          <w:b w:val="false"/>
          <w:i w:val="false"/>
          <w:color w:val="000000"/>
          <w:sz w:val="28"/>
        </w:rPr>
        <w:t>Изменения в решения маслихата вносятся в порядке, установленном для их принятия.</w:t>
      </w:r>
      <w:r>
        <w:br/>
      </w:r>
      <w:r>
        <w:rPr>
          <w:rFonts w:ascii="Times New Roman"/>
          <w:b w:val="false"/>
          <w:i w:val="false"/>
          <w:color w:val="000000"/>
          <w:sz w:val="28"/>
        </w:rPr>
        <w:t>
      </w:t>
      </w:r>
      <w:r>
        <w:rPr>
          <w:rFonts w:ascii="Times New Roman"/>
          <w:b w:val="false"/>
          <w:i w:val="false"/>
          <w:color w:val="000000"/>
          <w:sz w:val="28"/>
        </w:rPr>
        <w:t>После утверждения, решения маслихата подписываются председателем сессии и секретарем маслихата. Исключается внесение исправлений в подлинники актов после их подписания.</w:t>
      </w:r>
      <w:r>
        <w:br/>
      </w:r>
      <w:r>
        <w:rPr>
          <w:rFonts w:ascii="Times New Roman"/>
          <w:b w:val="false"/>
          <w:i w:val="false"/>
          <w:color w:val="000000"/>
          <w:sz w:val="28"/>
        </w:rPr>
        <w:t>
      </w:t>
      </w:r>
      <w:r>
        <w:rPr>
          <w:rFonts w:ascii="Times New Roman"/>
          <w:b w:val="false"/>
          <w:i w:val="false"/>
          <w:color w:val="000000"/>
          <w:sz w:val="28"/>
        </w:rPr>
        <w:t>Решения сессии редактируются в трехдневный срок с учетом замечаний и предложений, внесенных депутатами при их утверждении.</w:t>
      </w:r>
      <w:r>
        <w:br/>
      </w:r>
      <w:r>
        <w:rPr>
          <w:rFonts w:ascii="Times New Roman"/>
          <w:b w:val="false"/>
          <w:i w:val="false"/>
          <w:color w:val="000000"/>
          <w:sz w:val="28"/>
        </w:rPr>
        <w:t>
      </w:t>
      </w:r>
      <w:r>
        <w:rPr>
          <w:rFonts w:ascii="Times New Roman"/>
          <w:b w:val="false"/>
          <w:i w:val="false"/>
          <w:color w:val="000000"/>
          <w:sz w:val="28"/>
        </w:rPr>
        <w:t>Ответственность за своевременную регистрацию и рассылку решений маслихата несут работники аппарата маслихата с учетом возложенных на них обязанностей в соответствии с должностными инструкциями.</w:t>
      </w:r>
      <w:r>
        <w:br/>
      </w:r>
      <w:r>
        <w:rPr>
          <w:rFonts w:ascii="Times New Roman"/>
          <w:b w:val="false"/>
          <w:i w:val="false"/>
          <w:color w:val="000000"/>
          <w:sz w:val="28"/>
        </w:rPr>
        <w:t>
      </w:t>
      </w:r>
      <w:r>
        <w:rPr>
          <w:rFonts w:ascii="Times New Roman"/>
          <w:b w:val="false"/>
          <w:i w:val="false"/>
          <w:color w:val="000000"/>
          <w:sz w:val="28"/>
        </w:rPr>
        <w:t>Протоколы сессий отпечатываются не позднее чем через месяц после сессии и хранятся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27.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постоянных комиссий маслихата.</w:t>
      </w:r>
      <w:r>
        <w:br/>
      </w:r>
      <w:r>
        <w:rPr>
          <w:rFonts w:ascii="Times New Roman"/>
          <w:b w:val="false"/>
          <w:i w:val="false"/>
          <w:color w:val="000000"/>
          <w:sz w:val="28"/>
        </w:rPr>
        <w:t>
      </w:t>
      </w:r>
      <w:r>
        <w:rPr>
          <w:rFonts w:ascii="Times New Roman"/>
          <w:b w:val="false"/>
          <w:i w:val="false"/>
          <w:color w:val="000000"/>
          <w:sz w:val="28"/>
        </w:rPr>
        <w:t>28. Проект бюджета Мамлютского района Северо-Казахстанской области (далее – проект бюджета района) рассматривается в постоянных комиссиях маслихата. Секретарь маслихата может создать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r>
        <w:br/>
      </w:r>
      <w:r>
        <w:rPr>
          <w:rFonts w:ascii="Times New Roman"/>
          <w:b w:val="false"/>
          <w:i w:val="false"/>
          <w:color w:val="000000"/>
          <w:sz w:val="28"/>
        </w:rPr>
        <w:t>
      </w:t>
      </w:r>
      <w:r>
        <w:rPr>
          <w:rFonts w:ascii="Times New Roman"/>
          <w:b w:val="false"/>
          <w:i w:val="false"/>
          <w:color w:val="000000"/>
          <w:sz w:val="28"/>
        </w:rPr>
        <w:t>Постоянные комиссии с учетом мнения временной рабочей группы вырабатывают предложения по проекту бюджета района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бюджета района.</w:t>
      </w:r>
      <w:r>
        <w:br/>
      </w:r>
      <w:r>
        <w:rPr>
          <w:rFonts w:ascii="Times New Roman"/>
          <w:b w:val="false"/>
          <w:i w:val="false"/>
          <w:color w:val="000000"/>
          <w:sz w:val="28"/>
        </w:rPr>
        <w:t>
      </w:t>
      </w:r>
      <w:r>
        <w:rPr>
          <w:rFonts w:ascii="Times New Roman"/>
          <w:b w:val="false"/>
          <w:i w:val="false"/>
          <w:color w:val="000000"/>
          <w:sz w:val="28"/>
        </w:rPr>
        <w:t>Местный уполномоченный орган по бюджетному планированию района не позднее, чем за две недели до начала сессии представляет председателю сессии, секретарю маслихата окончательный вариант проекта решения о бюджете с приложением всех необходимых материалов.</w:t>
      </w:r>
      <w:r>
        <w:br/>
      </w:r>
      <w:r>
        <w:rPr>
          <w:rFonts w:ascii="Times New Roman"/>
          <w:b w:val="false"/>
          <w:i w:val="false"/>
          <w:color w:val="000000"/>
          <w:sz w:val="28"/>
        </w:rPr>
        <w:t>
      </w:t>
      </w:r>
      <w:r>
        <w:rPr>
          <w:rFonts w:ascii="Times New Roman"/>
          <w:b w:val="false"/>
          <w:i w:val="false"/>
          <w:color w:val="000000"/>
          <w:sz w:val="28"/>
        </w:rPr>
        <w:t>Бюджет района утверждается на сессии маслихата не позднее двухнедельного срока после подписания решения областного маслихата об утверждении бюджета Северо-Казахстанской области.</w:t>
      </w:r>
      <w:r>
        <w:br/>
      </w:r>
      <w:r>
        <w:rPr>
          <w:rFonts w:ascii="Times New Roman"/>
          <w:b w:val="false"/>
          <w:i w:val="false"/>
          <w:color w:val="000000"/>
          <w:sz w:val="28"/>
        </w:rPr>
        <w:t>
      </w:t>
      </w:r>
      <w:r>
        <w:rPr>
          <w:rFonts w:ascii="Times New Roman"/>
          <w:b w:val="false"/>
          <w:i w:val="false"/>
          <w:color w:val="000000"/>
          <w:sz w:val="28"/>
        </w:rPr>
        <w:t>29.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r>
        <w:br/>
      </w:r>
      <w:r>
        <w:rPr>
          <w:rFonts w:ascii="Times New Roman"/>
          <w:b w:val="false"/>
          <w:i w:val="false"/>
          <w:color w:val="000000"/>
          <w:sz w:val="28"/>
        </w:rPr>
        <w:t>
      </w:t>
      </w:r>
      <w:r>
        <w:rPr>
          <w:rFonts w:ascii="Times New Roman"/>
          <w:b w:val="false"/>
          <w:i w:val="false"/>
          <w:color w:val="000000"/>
          <w:sz w:val="28"/>
        </w:rPr>
        <w:t>30. При уточнении районного бюджета на внеочередной сессии маслихата, в течение двух дней со дня принятия решения о ее созыве, проводится работа по рассмотрению проекта бюджета в постоянных (временных) комиссиях.</w:t>
      </w:r>
    </w:p>
    <w:bookmarkEnd w:id="6"/>
    <w:bookmarkStart w:name="z78" w:id="7"/>
    <w:p>
      <w:pPr>
        <w:spacing w:after="0"/>
        <w:ind w:left="0"/>
        <w:jc w:val="left"/>
      </w:pPr>
      <w:r>
        <w:rPr>
          <w:rFonts w:ascii="Times New Roman"/>
          <w:b/>
          <w:i w:val="false"/>
          <w:color w:val="000000"/>
        </w:rPr>
        <w:t xml:space="preserve"> 3. Порядок заслушивания отчетов</w:t>
      </w:r>
    </w:p>
    <w:bookmarkEnd w:id="7"/>
    <w:bookmarkStart w:name="z79" w:id="8"/>
    <w:p>
      <w:pPr>
        <w:spacing w:after="0"/>
        <w:ind w:left="0"/>
        <w:jc w:val="both"/>
      </w:pPr>
      <w:r>
        <w:rPr>
          <w:rFonts w:ascii="Times New Roman"/>
          <w:b w:val="false"/>
          <w:i w:val="false"/>
          <w:color w:val="000000"/>
          <w:sz w:val="28"/>
        </w:rPr>
        <w:t>
      31. Маслихат осуществляет контроль за исполнением местного бюджета, программ развития территорий путем заслушивания отчетов акима района или уполномоченного акиматом лица.</w:t>
      </w:r>
      <w:r>
        <w:br/>
      </w:r>
      <w:r>
        <w:rPr>
          <w:rFonts w:ascii="Times New Roman"/>
          <w:b w:val="false"/>
          <w:i w:val="false"/>
          <w:color w:val="000000"/>
          <w:sz w:val="28"/>
        </w:rPr>
        <w:t>
      </w:t>
      </w:r>
      <w:r>
        <w:rPr>
          <w:rFonts w:ascii="Times New Roman"/>
          <w:b w:val="false"/>
          <w:i w:val="false"/>
          <w:color w:val="000000"/>
          <w:sz w:val="28"/>
        </w:rPr>
        <w:t xml:space="preserve">32. Маслихат заслушивает на сессии отчет акима района, акимов города Мамлютка и сельских округов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января 2006 года № 19 "О проведении отчетов акимов перед маслихатами".</w:t>
      </w:r>
      <w:r>
        <w:br/>
      </w:r>
      <w:r>
        <w:rPr>
          <w:rFonts w:ascii="Times New Roman"/>
          <w:b w:val="false"/>
          <w:i w:val="false"/>
          <w:color w:val="000000"/>
          <w:sz w:val="28"/>
        </w:rPr>
        <w:t>
      </w:t>
      </w:r>
      <w:r>
        <w:rPr>
          <w:rFonts w:ascii="Times New Roman"/>
          <w:b w:val="false"/>
          <w:i w:val="false"/>
          <w:color w:val="000000"/>
          <w:sz w:val="28"/>
        </w:rPr>
        <w:t>Отчет акима района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w:t>
      </w:r>
      <w:r>
        <w:br/>
      </w:r>
      <w:r>
        <w:rPr>
          <w:rFonts w:ascii="Times New Roman"/>
          <w:b w:val="false"/>
          <w:i w:val="false"/>
          <w:color w:val="000000"/>
          <w:sz w:val="28"/>
        </w:rPr>
        <w:t>
      </w:t>
      </w:r>
      <w:r>
        <w:rPr>
          <w:rFonts w:ascii="Times New Roman"/>
          <w:b w:val="false"/>
          <w:i w:val="false"/>
          <w:color w:val="000000"/>
          <w:sz w:val="28"/>
        </w:rPr>
        <w:t>Двукратное не утверждение маслихатом представленных акимом района отчетов об исполнении планов, экономических и социальных программ развития территорий, местного бюджета является основанием для рассмотрения маслихатом вопроса о выражении недоверия акиму в соответствии со статьей 24 Закона.</w:t>
      </w:r>
      <w:r>
        <w:br/>
      </w:r>
      <w:r>
        <w:rPr>
          <w:rFonts w:ascii="Times New Roman"/>
          <w:b w:val="false"/>
          <w:i w:val="false"/>
          <w:color w:val="000000"/>
          <w:sz w:val="28"/>
        </w:rPr>
        <w:t>
      </w:t>
      </w:r>
      <w:r>
        <w:rPr>
          <w:rFonts w:ascii="Times New Roman"/>
          <w:b w:val="false"/>
          <w:i w:val="false"/>
          <w:color w:val="000000"/>
          <w:sz w:val="28"/>
        </w:rPr>
        <w:t>33. Маслихат заслушивает отчеты секретаря маслихата, председателей постоянных комиссий и иных органов маслихата.</w:t>
      </w:r>
      <w:r>
        <w:br/>
      </w:r>
      <w:r>
        <w:rPr>
          <w:rFonts w:ascii="Times New Roman"/>
          <w:b w:val="false"/>
          <w:i w:val="false"/>
          <w:color w:val="000000"/>
          <w:sz w:val="28"/>
        </w:rPr>
        <w:t>
      </w:t>
      </w:r>
      <w:r>
        <w:rPr>
          <w:rFonts w:ascii="Times New Roman"/>
          <w:b w:val="false"/>
          <w:i w:val="false"/>
          <w:color w:val="000000"/>
          <w:sz w:val="28"/>
        </w:rPr>
        <w:t>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r>
        <w:br/>
      </w:r>
      <w:r>
        <w:rPr>
          <w:rFonts w:ascii="Times New Roman"/>
          <w:b w:val="false"/>
          <w:i w:val="false"/>
          <w:color w:val="000000"/>
          <w:sz w:val="28"/>
        </w:rPr>
        <w:t>
      </w:t>
      </w:r>
      <w:r>
        <w:rPr>
          <w:rFonts w:ascii="Times New Roman"/>
          <w:b w:val="false"/>
          <w:i w:val="false"/>
          <w:color w:val="000000"/>
          <w:sz w:val="28"/>
        </w:rPr>
        <w:t>Председатели постоянных комиссий маслихата не реже одного раза в год на очередных сессиях маслихата отчитываются о выполнении возложенных функций и полномочий.</w:t>
      </w:r>
      <w:r>
        <w:br/>
      </w:r>
      <w:r>
        <w:rPr>
          <w:rFonts w:ascii="Times New Roman"/>
          <w:b w:val="false"/>
          <w:i w:val="false"/>
          <w:color w:val="000000"/>
          <w:sz w:val="28"/>
        </w:rPr>
        <w:t>
      </w:t>
      </w:r>
      <w:r>
        <w:rPr>
          <w:rFonts w:ascii="Times New Roman"/>
          <w:b w:val="false"/>
          <w:i w:val="false"/>
          <w:color w:val="000000"/>
          <w:sz w:val="28"/>
        </w:rPr>
        <w:t>34. Отчет ревизионной комиссии Северо-Казахстанской области об исполнении бюджета рассматривается маслихатом ежегодно.</w:t>
      </w:r>
      <w:r>
        <w:br/>
      </w:r>
      <w:r>
        <w:rPr>
          <w:rFonts w:ascii="Times New Roman"/>
          <w:b w:val="false"/>
          <w:i w:val="false"/>
          <w:color w:val="000000"/>
          <w:sz w:val="28"/>
        </w:rPr>
        <w:t>
      </w:t>
      </w:r>
      <w:r>
        <w:rPr>
          <w:rFonts w:ascii="Times New Roman"/>
          <w:b w:val="false"/>
          <w:i w:val="false"/>
          <w:color w:val="000000"/>
          <w:sz w:val="28"/>
        </w:rPr>
        <w:t>35. Маслихат не реже одного раза в год отчитывается перед населением о проделанной работе маслихата, деятельности его постоянных комиссий.</w:t>
      </w:r>
      <w:r>
        <w:br/>
      </w:r>
      <w:r>
        <w:rPr>
          <w:rFonts w:ascii="Times New Roman"/>
          <w:b w:val="false"/>
          <w:i w:val="false"/>
          <w:color w:val="000000"/>
          <w:sz w:val="28"/>
        </w:rPr>
        <w:t>
      </w:t>
      </w:r>
      <w:r>
        <w:rPr>
          <w:rFonts w:ascii="Times New Roman"/>
          <w:b w:val="false"/>
          <w:i w:val="false"/>
          <w:color w:val="000000"/>
          <w:sz w:val="28"/>
        </w:rPr>
        <w:t>Отчет маслихата представляется населению города Мамлютка, сел, сельских округов Мамлютского района на сходах местного сообщества группой депутатов, возглавляемой секретарем маслихата, председателями постоянных комиссий.</w:t>
      </w:r>
    </w:p>
    <w:bookmarkEnd w:id="8"/>
    <w:bookmarkStart w:name="z89" w:id="9"/>
    <w:p>
      <w:pPr>
        <w:spacing w:after="0"/>
        <w:ind w:left="0"/>
        <w:jc w:val="left"/>
      </w:pPr>
      <w:r>
        <w:rPr>
          <w:rFonts w:ascii="Times New Roman"/>
          <w:b/>
          <w:i w:val="false"/>
          <w:color w:val="000000"/>
        </w:rPr>
        <w:t xml:space="preserve"> 4. Порядок рассмотрения запросов депутатов</w:t>
      </w:r>
    </w:p>
    <w:bookmarkEnd w:id="9"/>
    <w:bookmarkStart w:name="z90" w:id="10"/>
    <w:p>
      <w:pPr>
        <w:spacing w:after="0"/>
        <w:ind w:left="0"/>
        <w:jc w:val="both"/>
      </w:pPr>
      <w:r>
        <w:rPr>
          <w:rFonts w:ascii="Times New Roman"/>
          <w:b w:val="false"/>
          <w:i w:val="false"/>
          <w:color w:val="000000"/>
          <w:sz w:val="28"/>
        </w:rPr>
        <w:t>
      36. Депутат маслихата по вопросам, отнесенным к компетенции маслихата, обращается с официальным письменным запросом к акиму, председателю и члену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r>
        <w:br/>
      </w:r>
      <w:r>
        <w:rPr>
          <w:rFonts w:ascii="Times New Roman"/>
          <w:b w:val="false"/>
          <w:i w:val="false"/>
          <w:color w:val="000000"/>
          <w:sz w:val="28"/>
        </w:rPr>
        <w:t>
      </w:t>
      </w:r>
      <w:r>
        <w:rPr>
          <w:rFonts w:ascii="Times New Roman"/>
          <w:b w:val="false"/>
          <w:i w:val="false"/>
          <w:color w:val="000000"/>
          <w:sz w:val="28"/>
        </w:rPr>
        <w:t>37. Запросы, вносимые до начала сессии, подаются председателю сессии, секретарю маслихата и рассматриваются на ее заседании при решении вопроса о включении их в повестку дня сессии. Копия запроса направляется секретарем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r>
        <w:br/>
      </w:r>
      <w:r>
        <w:rPr>
          <w:rFonts w:ascii="Times New Roman"/>
          <w:b w:val="false"/>
          <w:i w:val="false"/>
          <w:color w:val="000000"/>
          <w:sz w:val="28"/>
        </w:rPr>
        <w:t>
      </w:t>
      </w:r>
      <w:r>
        <w:rPr>
          <w:rFonts w:ascii="Times New Roman"/>
          <w:b w:val="false"/>
          <w:i w:val="false"/>
          <w:color w:val="000000"/>
          <w:sz w:val="28"/>
        </w:rPr>
        <w:t>38.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r>
        <w:br/>
      </w:r>
      <w:r>
        <w:rPr>
          <w:rFonts w:ascii="Times New Roman"/>
          <w:b w:val="false"/>
          <w:i w:val="false"/>
          <w:color w:val="000000"/>
          <w:sz w:val="28"/>
        </w:rPr>
        <w:t>
      </w:t>
      </w:r>
      <w:r>
        <w:rPr>
          <w:rFonts w:ascii="Times New Roman"/>
          <w:b w:val="false"/>
          <w:i w:val="false"/>
          <w:color w:val="000000"/>
          <w:sz w:val="28"/>
        </w:rPr>
        <w:t>39.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r>
        <w:br/>
      </w:r>
      <w:r>
        <w:rPr>
          <w:rFonts w:ascii="Times New Roman"/>
          <w:b w:val="false"/>
          <w:i w:val="false"/>
          <w:color w:val="000000"/>
          <w:sz w:val="28"/>
        </w:rPr>
        <w:t>
      </w:t>
      </w:r>
      <w:r>
        <w:rPr>
          <w:rFonts w:ascii="Times New Roman"/>
          <w:b w:val="false"/>
          <w:i w:val="false"/>
          <w:color w:val="000000"/>
          <w:sz w:val="28"/>
        </w:rPr>
        <w:t>40. Ответ на депутатский запрос должен быть дан в письменной форме в срок не позднее одного месяца.</w:t>
      </w:r>
      <w:r>
        <w:br/>
      </w:r>
      <w:r>
        <w:rPr>
          <w:rFonts w:ascii="Times New Roman"/>
          <w:b w:val="false"/>
          <w:i w:val="false"/>
          <w:color w:val="000000"/>
          <w:sz w:val="28"/>
        </w:rPr>
        <w:t>
      </w:t>
      </w:r>
      <w:r>
        <w:rPr>
          <w:rFonts w:ascii="Times New Roman"/>
          <w:b w:val="false"/>
          <w:i w:val="false"/>
          <w:color w:val="000000"/>
          <w:sz w:val="28"/>
        </w:rPr>
        <w:t>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w:t>
      </w:r>
    </w:p>
    <w:bookmarkEnd w:id="10"/>
    <w:bookmarkStart w:name="z96" w:id="11"/>
    <w:p>
      <w:pPr>
        <w:spacing w:after="0"/>
        <w:ind w:left="0"/>
        <w:jc w:val="left"/>
      </w:pPr>
      <w:r>
        <w:rPr>
          <w:rFonts w:ascii="Times New Roman"/>
          <w:b/>
          <w:i w:val="false"/>
          <w:color w:val="000000"/>
        </w:rPr>
        <w:t xml:space="preserve"> 5. Должностные лица, постоянные комиссии и иные органы маслихата, депутатские объединения маслихата</w:t>
      </w:r>
      <w:r>
        <w:br/>
      </w:r>
      <w:r>
        <w:rPr>
          <w:rFonts w:ascii="Times New Roman"/>
          <w:b/>
          <w:i w:val="false"/>
          <w:color w:val="000000"/>
        </w:rPr>
        <w:t>5.1. Секретарь маслихата</w:t>
      </w:r>
    </w:p>
    <w:bookmarkEnd w:id="11"/>
    <w:bookmarkStart w:name="z98" w:id="12"/>
    <w:p>
      <w:pPr>
        <w:spacing w:after="0"/>
        <w:ind w:left="0"/>
        <w:jc w:val="both"/>
      </w:pPr>
      <w:r>
        <w:rPr>
          <w:rFonts w:ascii="Times New Roman"/>
          <w:b w:val="false"/>
          <w:i w:val="false"/>
          <w:color w:val="000000"/>
          <w:sz w:val="28"/>
        </w:rPr>
        <w:t>
      41.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полномочий маслихата. Секретарь маслихата осуществляет полномочия в соответствии с Законом и настоящим регламентом.</w:t>
      </w:r>
      <w:r>
        <w:br/>
      </w:r>
      <w:r>
        <w:rPr>
          <w:rFonts w:ascii="Times New Roman"/>
          <w:b w:val="false"/>
          <w:i w:val="false"/>
          <w:color w:val="000000"/>
          <w:sz w:val="28"/>
        </w:rPr>
        <w:t>
      </w:t>
      </w:r>
      <w:r>
        <w:rPr>
          <w:rFonts w:ascii="Times New Roman"/>
          <w:b w:val="false"/>
          <w:i w:val="false"/>
          <w:color w:val="000000"/>
          <w:sz w:val="28"/>
        </w:rPr>
        <w:t>42. 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r>
        <w:br/>
      </w:r>
      <w:r>
        <w:rPr>
          <w:rFonts w:ascii="Times New Roman"/>
          <w:b w:val="false"/>
          <w:i w:val="false"/>
          <w:color w:val="000000"/>
          <w:sz w:val="28"/>
        </w:rPr>
        <w:t>
      </w:t>
      </w:r>
      <w:r>
        <w:rPr>
          <w:rFonts w:ascii="Times New Roman"/>
          <w:b w:val="false"/>
          <w:i w:val="false"/>
          <w:color w:val="000000"/>
          <w:sz w:val="28"/>
        </w:rPr>
        <w:t>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r>
        <w:br/>
      </w:r>
      <w:r>
        <w:rPr>
          <w:rFonts w:ascii="Times New Roman"/>
          <w:b w:val="false"/>
          <w:i w:val="false"/>
          <w:color w:val="000000"/>
          <w:sz w:val="28"/>
        </w:rPr>
        <w:t>
      </w:t>
      </w:r>
      <w:r>
        <w:rPr>
          <w:rFonts w:ascii="Times New Roman"/>
          <w:b w:val="false"/>
          <w:i w:val="false"/>
          <w:color w:val="000000"/>
          <w:sz w:val="28"/>
        </w:rPr>
        <w:t>Если при повторном голосовании ни один из этих кандидатов не набрал более половины голосов от общего числа депутатов, проводятся повторные выборы.</w:t>
      </w:r>
      <w:r>
        <w:br/>
      </w:r>
      <w:r>
        <w:rPr>
          <w:rFonts w:ascii="Times New Roman"/>
          <w:b w:val="false"/>
          <w:i w:val="false"/>
          <w:color w:val="000000"/>
          <w:sz w:val="28"/>
        </w:rPr>
        <w:t>
      </w:t>
      </w:r>
      <w:r>
        <w:rPr>
          <w:rFonts w:ascii="Times New Roman"/>
          <w:b w:val="false"/>
          <w:i w:val="false"/>
          <w:color w:val="000000"/>
          <w:sz w:val="28"/>
        </w:rPr>
        <w:t>43. Секретарь маслихата не вправе состоять в постоянных комиссиях маслихата, депутатских объединениях. При досрочном прекращении полномочий секретаря маслихата выборы нового секретаря проводятся в порядке, установленном Законом и настоящим регламентом.</w:t>
      </w:r>
    </w:p>
    <w:bookmarkEnd w:id="12"/>
    <w:bookmarkStart w:name="z103" w:id="13"/>
    <w:p>
      <w:pPr>
        <w:spacing w:after="0"/>
        <w:ind w:left="0"/>
        <w:jc w:val="left"/>
      </w:pPr>
      <w:r>
        <w:rPr>
          <w:rFonts w:ascii="Times New Roman"/>
          <w:b/>
          <w:i w:val="false"/>
          <w:color w:val="000000"/>
        </w:rPr>
        <w:t xml:space="preserve"> 5.2. Председатель сессии</w:t>
      </w:r>
    </w:p>
    <w:bookmarkEnd w:id="13"/>
    <w:bookmarkStart w:name="z104" w:id="14"/>
    <w:p>
      <w:pPr>
        <w:spacing w:after="0"/>
        <w:ind w:left="0"/>
        <w:jc w:val="both"/>
      </w:pPr>
      <w:r>
        <w:rPr>
          <w:rFonts w:ascii="Times New Roman"/>
          <w:b w:val="false"/>
          <w:i w:val="false"/>
          <w:color w:val="000000"/>
          <w:sz w:val="28"/>
        </w:rPr>
        <w:t>
      44. Председатель очередной сессии маслихата избирается на предыдущей сессии маслихата из числа его депутатов открытым голосованием.</w:t>
      </w:r>
      <w:r>
        <w:br/>
      </w:r>
      <w:r>
        <w:rPr>
          <w:rFonts w:ascii="Times New Roman"/>
          <w:b w:val="false"/>
          <w:i w:val="false"/>
          <w:color w:val="000000"/>
          <w:sz w:val="28"/>
        </w:rPr>
        <w:t>
      </w:t>
      </w:r>
      <w:r>
        <w:rPr>
          <w:rFonts w:ascii="Times New Roman"/>
          <w:b w:val="false"/>
          <w:i w:val="false"/>
          <w:color w:val="000000"/>
          <w:sz w:val="28"/>
        </w:rPr>
        <w:t>После выдвижения кандидатур депутатами маслихата проводится открытое голосование. Кандидат считается избранным, если за него проголосовало большинство от общего числа депутатов.</w:t>
      </w:r>
      <w:r>
        <w:br/>
      </w:r>
      <w:r>
        <w:rPr>
          <w:rFonts w:ascii="Times New Roman"/>
          <w:b w:val="false"/>
          <w:i w:val="false"/>
          <w:color w:val="000000"/>
          <w:sz w:val="28"/>
        </w:rPr>
        <w:t>
      </w:t>
      </w:r>
      <w:r>
        <w:rPr>
          <w:rFonts w:ascii="Times New Roman"/>
          <w:b w:val="false"/>
          <w:i w:val="false"/>
          <w:color w:val="000000"/>
          <w:sz w:val="28"/>
        </w:rPr>
        <w:t>Депутат маслихата не может быть избран председателем сессии маслихата более двух раз в течение календарного года.</w:t>
      </w:r>
      <w:r>
        <w:br/>
      </w:r>
      <w:r>
        <w:rPr>
          <w:rFonts w:ascii="Times New Roman"/>
          <w:b w:val="false"/>
          <w:i w:val="false"/>
          <w:color w:val="000000"/>
          <w:sz w:val="28"/>
        </w:rPr>
        <w:t>
      </w:t>
      </w:r>
      <w:r>
        <w:rPr>
          <w:rFonts w:ascii="Times New Roman"/>
          <w:b w:val="false"/>
          <w:i w:val="false"/>
          <w:color w:val="000000"/>
          <w:sz w:val="28"/>
        </w:rPr>
        <w:t>При отсутствии председателя сессии его полномочия осуществляются секретарем маслихата.</w:t>
      </w:r>
      <w:r>
        <w:br/>
      </w:r>
      <w:r>
        <w:rPr>
          <w:rFonts w:ascii="Times New Roman"/>
          <w:b w:val="false"/>
          <w:i w:val="false"/>
          <w:color w:val="000000"/>
          <w:sz w:val="28"/>
        </w:rPr>
        <w:t>
      </w:t>
      </w:r>
      <w:r>
        <w:rPr>
          <w:rFonts w:ascii="Times New Roman"/>
          <w:b w:val="false"/>
          <w:i w:val="false"/>
          <w:color w:val="000000"/>
          <w:sz w:val="28"/>
        </w:rPr>
        <w:t>45. Председатель сессии маслихата:</w:t>
      </w:r>
      <w:r>
        <w:br/>
      </w:r>
      <w:r>
        <w:rPr>
          <w:rFonts w:ascii="Times New Roman"/>
          <w:b w:val="false"/>
          <w:i w:val="false"/>
          <w:color w:val="000000"/>
          <w:sz w:val="28"/>
        </w:rPr>
        <w:t>
      </w:t>
      </w:r>
      <w:r>
        <w:rPr>
          <w:rFonts w:ascii="Times New Roman"/>
          <w:b w:val="false"/>
          <w:i w:val="false"/>
          <w:color w:val="000000"/>
          <w:sz w:val="28"/>
        </w:rPr>
        <w:t>1) принимает решение о созыве сессии маслихата;</w:t>
      </w:r>
      <w:r>
        <w:br/>
      </w:r>
      <w:r>
        <w:rPr>
          <w:rFonts w:ascii="Times New Roman"/>
          <w:b w:val="false"/>
          <w:i w:val="false"/>
          <w:color w:val="000000"/>
          <w:sz w:val="28"/>
        </w:rPr>
        <w:t>
      </w:t>
      </w:r>
      <w:r>
        <w:rPr>
          <w:rFonts w:ascii="Times New Roman"/>
          <w:b w:val="false"/>
          <w:i w:val="false"/>
          <w:color w:val="000000"/>
          <w:sz w:val="28"/>
        </w:rPr>
        <w:t>2) осуществляет руководство подготовкой сессии маслихата, формирует повестку дня сессии;</w:t>
      </w:r>
      <w:r>
        <w:br/>
      </w:r>
      <w:r>
        <w:rPr>
          <w:rFonts w:ascii="Times New Roman"/>
          <w:b w:val="false"/>
          <w:i w:val="false"/>
          <w:color w:val="000000"/>
          <w:sz w:val="28"/>
        </w:rPr>
        <w:t>
      </w:t>
      </w:r>
      <w:r>
        <w:rPr>
          <w:rFonts w:ascii="Times New Roman"/>
          <w:b w:val="false"/>
          <w:i w:val="false"/>
          <w:color w:val="000000"/>
          <w:sz w:val="28"/>
        </w:rPr>
        <w:t>3) ведет заседания сессии маслихата, обеспечивает соблюдение регламента маслихата;</w:t>
      </w:r>
      <w:r>
        <w:br/>
      </w:r>
      <w:r>
        <w:rPr>
          <w:rFonts w:ascii="Times New Roman"/>
          <w:b w:val="false"/>
          <w:i w:val="false"/>
          <w:color w:val="000000"/>
          <w:sz w:val="28"/>
        </w:rPr>
        <w:t>
      </w:t>
      </w:r>
      <w:r>
        <w:rPr>
          <w:rFonts w:ascii="Times New Roman"/>
          <w:b w:val="false"/>
          <w:i w:val="false"/>
          <w:color w:val="000000"/>
          <w:sz w:val="28"/>
        </w:rPr>
        <w:t>4) подписывает решения маслихата, протоколы, иные документы, принятые или утвержденные на сессии маслихата.</w:t>
      </w:r>
      <w:r>
        <w:br/>
      </w:r>
      <w:r>
        <w:rPr>
          <w:rFonts w:ascii="Times New Roman"/>
          <w:b w:val="false"/>
          <w:i w:val="false"/>
          <w:color w:val="000000"/>
          <w:sz w:val="28"/>
        </w:rPr>
        <w:t>
      </w:t>
      </w:r>
      <w:r>
        <w:rPr>
          <w:rFonts w:ascii="Times New Roman"/>
          <w:b w:val="false"/>
          <w:i w:val="false"/>
          <w:color w:val="000000"/>
          <w:sz w:val="28"/>
        </w:rPr>
        <w:t>Председатель сессии маслихата осуществляет свои функции на неосвобожденной основе.</w:t>
      </w:r>
      <w:r>
        <w:br/>
      </w:r>
      <w:r>
        <w:rPr>
          <w:rFonts w:ascii="Times New Roman"/>
          <w:b w:val="false"/>
          <w:i w:val="false"/>
          <w:color w:val="000000"/>
          <w:sz w:val="28"/>
        </w:rPr>
        <w:t>
      </w:t>
      </w:r>
      <w:r>
        <w:rPr>
          <w:rFonts w:ascii="Times New Roman"/>
          <w:b w:val="false"/>
          <w:i w:val="false"/>
          <w:color w:val="000000"/>
          <w:sz w:val="28"/>
        </w:rPr>
        <w:t>46.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w:t>
      </w:r>
    </w:p>
    <w:bookmarkEnd w:id="14"/>
    <w:bookmarkStart w:name="z115" w:id="15"/>
    <w:p>
      <w:pPr>
        <w:spacing w:after="0"/>
        <w:ind w:left="0"/>
        <w:jc w:val="left"/>
      </w:pPr>
      <w:r>
        <w:rPr>
          <w:rFonts w:ascii="Times New Roman"/>
          <w:b/>
          <w:i w:val="false"/>
          <w:color w:val="000000"/>
        </w:rPr>
        <w:t xml:space="preserve"> 5.3. Постоянные и временные комиссии маслихата</w:t>
      </w:r>
    </w:p>
    <w:bookmarkEnd w:id="15"/>
    <w:bookmarkStart w:name="z116" w:id="16"/>
    <w:p>
      <w:pPr>
        <w:spacing w:after="0"/>
        <w:ind w:left="0"/>
        <w:jc w:val="both"/>
      </w:pPr>
      <w:r>
        <w:rPr>
          <w:rFonts w:ascii="Times New Roman"/>
          <w:b w:val="false"/>
          <w:i w:val="false"/>
          <w:color w:val="000000"/>
          <w:sz w:val="28"/>
        </w:rPr>
        <w:t>
      47.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r>
        <w:br/>
      </w:r>
      <w:r>
        <w:rPr>
          <w:rFonts w:ascii="Times New Roman"/>
          <w:b w:val="false"/>
          <w:i w:val="false"/>
          <w:color w:val="000000"/>
          <w:sz w:val="28"/>
        </w:rPr>
        <w:t>
      </w:t>
      </w:r>
      <w:r>
        <w:rPr>
          <w:rFonts w:ascii="Times New Roman"/>
          <w:b w:val="false"/>
          <w:i w:val="false"/>
          <w:color w:val="000000"/>
          <w:sz w:val="28"/>
        </w:rPr>
        <w:t>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r>
        <w:br/>
      </w:r>
      <w:r>
        <w:rPr>
          <w:rFonts w:ascii="Times New Roman"/>
          <w:b w:val="false"/>
          <w:i w:val="false"/>
          <w:color w:val="000000"/>
          <w:sz w:val="28"/>
        </w:rPr>
        <w:t>
      </w:t>
      </w:r>
      <w:r>
        <w:rPr>
          <w:rFonts w:ascii="Times New Roman"/>
          <w:b w:val="false"/>
          <w:i w:val="false"/>
          <w:color w:val="000000"/>
          <w:sz w:val="28"/>
        </w:rPr>
        <w:t>Количество постоянных комиссий не должно превышать семи.</w:t>
      </w:r>
      <w:r>
        <w:br/>
      </w:r>
      <w:r>
        <w:rPr>
          <w:rFonts w:ascii="Times New Roman"/>
          <w:b w:val="false"/>
          <w:i w:val="false"/>
          <w:color w:val="000000"/>
          <w:sz w:val="28"/>
        </w:rPr>
        <w:t>
      </w:t>
      </w:r>
      <w:r>
        <w:rPr>
          <w:rFonts w:ascii="Times New Roman"/>
          <w:b w:val="false"/>
          <w:i w:val="false"/>
          <w:color w:val="000000"/>
          <w:sz w:val="28"/>
        </w:rPr>
        <w:t>Кандидатуры председателей постоянных комиссий маслихатов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r>
        <w:br/>
      </w:r>
      <w:r>
        <w:rPr>
          <w:rFonts w:ascii="Times New Roman"/>
          <w:b w:val="false"/>
          <w:i w:val="false"/>
          <w:color w:val="000000"/>
          <w:sz w:val="28"/>
        </w:rPr>
        <w:t>
      </w:t>
      </w:r>
      <w:r>
        <w:rPr>
          <w:rFonts w:ascii="Times New Roman"/>
          <w:b w:val="false"/>
          <w:i w:val="false"/>
          <w:color w:val="000000"/>
          <w:sz w:val="28"/>
        </w:rPr>
        <w:t>Постоянные комиссии могут образовывать рабочие группы.</w:t>
      </w:r>
      <w:r>
        <w:br/>
      </w:r>
      <w:r>
        <w:rPr>
          <w:rFonts w:ascii="Times New Roman"/>
          <w:b w:val="false"/>
          <w:i w:val="false"/>
          <w:color w:val="000000"/>
          <w:sz w:val="28"/>
        </w:rPr>
        <w:t>
      </w:t>
      </w:r>
      <w:r>
        <w:rPr>
          <w:rFonts w:ascii="Times New Roman"/>
          <w:b w:val="false"/>
          <w:i w:val="false"/>
          <w:color w:val="000000"/>
          <w:sz w:val="28"/>
        </w:rPr>
        <w:t>48. Организация деятельности, функции и полномочия постоянных комиссий определяются Законом.</w:t>
      </w:r>
      <w:r>
        <w:br/>
      </w:r>
      <w:r>
        <w:rPr>
          <w:rFonts w:ascii="Times New Roman"/>
          <w:b w:val="false"/>
          <w:i w:val="false"/>
          <w:color w:val="000000"/>
          <w:sz w:val="28"/>
        </w:rPr>
        <w:t>
      </w:t>
      </w:r>
      <w:r>
        <w:rPr>
          <w:rFonts w:ascii="Times New Roman"/>
          <w:b w:val="false"/>
          <w:i w:val="false"/>
          <w:color w:val="000000"/>
          <w:sz w:val="28"/>
        </w:rPr>
        <w:t>49.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 Состав, задачи, сроки полномочий и права временных комиссий определяются маслихатом либо секретарем маслихата при их образовании.</w:t>
      </w:r>
      <w:r>
        <w:br/>
      </w:r>
      <w:r>
        <w:rPr>
          <w:rFonts w:ascii="Times New Roman"/>
          <w:b w:val="false"/>
          <w:i w:val="false"/>
          <w:color w:val="000000"/>
          <w:sz w:val="28"/>
        </w:rPr>
        <w:t>
      </w:t>
      </w:r>
      <w:r>
        <w:rPr>
          <w:rFonts w:ascii="Times New Roman"/>
          <w:b w:val="false"/>
          <w:i w:val="false"/>
          <w:color w:val="000000"/>
          <w:sz w:val="28"/>
        </w:rPr>
        <w:t>50. Постоянные комиссии по собственной инициативе или решению маслихата могут проводить публичные слушания.</w:t>
      </w:r>
      <w:r>
        <w:br/>
      </w:r>
      <w:r>
        <w:rPr>
          <w:rFonts w:ascii="Times New Roman"/>
          <w:b w:val="false"/>
          <w:i w:val="false"/>
          <w:color w:val="000000"/>
          <w:sz w:val="28"/>
        </w:rPr>
        <w:t>
      </w:t>
      </w:r>
      <w:r>
        <w:rPr>
          <w:rFonts w:ascii="Times New Roman"/>
          <w:b w:val="false"/>
          <w:i w:val="false"/>
          <w:color w:val="000000"/>
          <w:sz w:val="28"/>
        </w:rPr>
        <w:t>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r>
        <w:br/>
      </w:r>
      <w:r>
        <w:rPr>
          <w:rFonts w:ascii="Times New Roman"/>
          <w:b w:val="false"/>
          <w:i w:val="false"/>
          <w:color w:val="000000"/>
          <w:sz w:val="28"/>
        </w:rPr>
        <w:t>
      </w:t>
      </w:r>
      <w:r>
        <w:rPr>
          <w:rFonts w:ascii="Times New Roman"/>
          <w:b w:val="false"/>
          <w:i w:val="false"/>
          <w:color w:val="000000"/>
          <w:sz w:val="28"/>
        </w:rPr>
        <w:t>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r>
        <w:br/>
      </w:r>
      <w:r>
        <w:rPr>
          <w:rFonts w:ascii="Times New Roman"/>
          <w:b w:val="false"/>
          <w:i w:val="false"/>
          <w:color w:val="000000"/>
          <w:sz w:val="28"/>
        </w:rPr>
        <w:t>
      </w:t>
      </w:r>
      <w:r>
        <w:rPr>
          <w:rFonts w:ascii="Times New Roman"/>
          <w:b w:val="false"/>
          <w:i w:val="false"/>
          <w:color w:val="000000"/>
          <w:sz w:val="28"/>
        </w:rPr>
        <w:t>Постоянная комиссия через средства массовой информации доводит до сведения населения тему предстоящих публичных слушаний.</w:t>
      </w:r>
      <w:r>
        <w:br/>
      </w:r>
      <w:r>
        <w:rPr>
          <w:rFonts w:ascii="Times New Roman"/>
          <w:b w:val="false"/>
          <w:i w:val="false"/>
          <w:color w:val="000000"/>
          <w:sz w:val="28"/>
        </w:rPr>
        <w:t>
      </w:t>
      </w:r>
      <w:r>
        <w:rPr>
          <w:rFonts w:ascii="Times New Roman"/>
          <w:b w:val="false"/>
          <w:i w:val="false"/>
          <w:color w:val="000000"/>
          <w:sz w:val="28"/>
        </w:rPr>
        <w:t>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r>
        <w:br/>
      </w:r>
      <w:r>
        <w:rPr>
          <w:rFonts w:ascii="Times New Roman"/>
          <w:b w:val="false"/>
          <w:i w:val="false"/>
          <w:color w:val="000000"/>
          <w:sz w:val="28"/>
        </w:rPr>
        <w:t>
      </w:t>
      </w:r>
      <w:r>
        <w:rPr>
          <w:rFonts w:ascii="Times New Roman"/>
          <w:b w:val="false"/>
          <w:i w:val="false"/>
          <w:color w:val="000000"/>
          <w:sz w:val="28"/>
        </w:rPr>
        <w:t>51. Заседания постоянных комиссий, как правило, открытые, за исключением случаев, когда рассматриваемые вопросы в соответствии с Законом Республики Казахстан "О государственных секретах" отнесены к государственной или служебной тайне.</w:t>
      </w:r>
      <w:r>
        <w:br/>
      </w:r>
      <w:r>
        <w:rPr>
          <w:rFonts w:ascii="Times New Roman"/>
          <w:b w:val="false"/>
          <w:i w:val="false"/>
          <w:color w:val="000000"/>
          <w:sz w:val="28"/>
        </w:rPr>
        <w:t>
      </w:t>
      </w:r>
      <w:r>
        <w:rPr>
          <w:rFonts w:ascii="Times New Roman"/>
          <w:b w:val="false"/>
          <w:i w:val="false"/>
          <w:color w:val="000000"/>
          <w:sz w:val="28"/>
        </w:rPr>
        <w:t>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r>
        <w:br/>
      </w:r>
      <w:r>
        <w:rPr>
          <w:rFonts w:ascii="Times New Roman"/>
          <w:b w:val="false"/>
          <w:i w:val="false"/>
          <w:color w:val="000000"/>
          <w:sz w:val="28"/>
        </w:rPr>
        <w:t>
      </w:t>
      </w:r>
      <w:r>
        <w:rPr>
          <w:rFonts w:ascii="Times New Roman"/>
          <w:b w:val="false"/>
          <w:i w:val="false"/>
          <w:color w:val="000000"/>
          <w:sz w:val="28"/>
        </w:rPr>
        <w:t>Постановление постоянной комиссии принимается большинством голосов от общего числа членов комиссии.</w:t>
      </w:r>
      <w:r>
        <w:br/>
      </w:r>
      <w:r>
        <w:rPr>
          <w:rFonts w:ascii="Times New Roman"/>
          <w:b w:val="false"/>
          <w:i w:val="false"/>
          <w:color w:val="000000"/>
          <w:sz w:val="28"/>
        </w:rPr>
        <w:t>
      </w:t>
      </w:r>
      <w:r>
        <w:rPr>
          <w:rFonts w:ascii="Times New Roman"/>
          <w:b w:val="false"/>
          <w:i w:val="false"/>
          <w:color w:val="000000"/>
          <w:sz w:val="28"/>
        </w:rPr>
        <w:t>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r>
        <w:br/>
      </w:r>
      <w:r>
        <w:rPr>
          <w:rFonts w:ascii="Times New Roman"/>
          <w:b w:val="false"/>
          <w:i w:val="false"/>
          <w:color w:val="000000"/>
          <w:sz w:val="28"/>
        </w:rPr>
        <w:t>
      </w:t>
      </w:r>
      <w:r>
        <w:rPr>
          <w:rFonts w:ascii="Times New Roman"/>
          <w:b w:val="false"/>
          <w:i w:val="false"/>
          <w:color w:val="000000"/>
          <w:sz w:val="28"/>
        </w:rPr>
        <w:t>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p>
    <w:bookmarkEnd w:id="16"/>
    <w:bookmarkStart w:name="z133" w:id="17"/>
    <w:p>
      <w:pPr>
        <w:spacing w:after="0"/>
        <w:ind w:left="0"/>
        <w:jc w:val="left"/>
      </w:pPr>
      <w:r>
        <w:rPr>
          <w:rFonts w:ascii="Times New Roman"/>
          <w:b/>
          <w:i w:val="false"/>
          <w:color w:val="000000"/>
        </w:rPr>
        <w:t xml:space="preserve"> 5.4. Редакционная и счетная комиссия маслихата</w:t>
      </w:r>
    </w:p>
    <w:bookmarkEnd w:id="17"/>
    <w:bookmarkStart w:name="z134" w:id="18"/>
    <w:p>
      <w:pPr>
        <w:spacing w:after="0"/>
        <w:ind w:left="0"/>
        <w:jc w:val="both"/>
      </w:pPr>
      <w:r>
        <w:rPr>
          <w:rFonts w:ascii="Times New Roman"/>
          <w:b w:val="false"/>
          <w:i w:val="false"/>
          <w:color w:val="000000"/>
          <w:sz w:val="28"/>
        </w:rPr>
        <w:t>
      52. Маслихат открытым голосованием из числа депутатов избирает в нечетном количестве состав счетной комиссии, а при необходимости и редакционной комиссии. В состав счетной и редакционной комиссии могут включаться работники аппарата маслихата и других государственных организаций.</w:t>
      </w:r>
      <w:r>
        <w:br/>
      </w:r>
      <w:r>
        <w:rPr>
          <w:rFonts w:ascii="Times New Roman"/>
          <w:b w:val="false"/>
          <w:i w:val="false"/>
          <w:color w:val="000000"/>
          <w:sz w:val="28"/>
        </w:rPr>
        <w:t>
      </w:t>
      </w:r>
      <w:r>
        <w:rPr>
          <w:rFonts w:ascii="Times New Roman"/>
          <w:b w:val="false"/>
          <w:i w:val="false"/>
          <w:color w:val="000000"/>
          <w:sz w:val="28"/>
        </w:rPr>
        <w:t>По предложению председателя сессии, депутатов, при открытом голосовании, процесс голосования и подведения его итогов, могут осуществлять председатель сессии или секретарь сессии.</w:t>
      </w:r>
      <w:r>
        <w:br/>
      </w:r>
      <w:r>
        <w:rPr>
          <w:rFonts w:ascii="Times New Roman"/>
          <w:b w:val="false"/>
          <w:i w:val="false"/>
          <w:color w:val="000000"/>
          <w:sz w:val="28"/>
        </w:rPr>
        <w:t>
      </w:t>
      </w:r>
      <w:r>
        <w:rPr>
          <w:rFonts w:ascii="Times New Roman"/>
          <w:b w:val="false"/>
          <w:i w:val="false"/>
          <w:color w:val="000000"/>
          <w:sz w:val="28"/>
        </w:rPr>
        <w:t xml:space="preserve">53. Состав редакционной комиссии формируется с учетом специфики рассматриваемого вопроса, специальности, квалификации и опыта работы членов комиссии. </w:t>
      </w:r>
      <w:r>
        <w:br/>
      </w:r>
      <w:r>
        <w:rPr>
          <w:rFonts w:ascii="Times New Roman"/>
          <w:b w:val="false"/>
          <w:i w:val="false"/>
          <w:color w:val="000000"/>
          <w:sz w:val="28"/>
        </w:rPr>
        <w:t>
      </w:t>
      </w:r>
      <w:r>
        <w:rPr>
          <w:rFonts w:ascii="Times New Roman"/>
          <w:b w:val="false"/>
          <w:i w:val="false"/>
          <w:color w:val="000000"/>
          <w:sz w:val="28"/>
        </w:rPr>
        <w:t>54. При проведении открытого голосования счетная комиссия организует процесс голосования и подведения его итогов.</w:t>
      </w:r>
      <w:r>
        <w:br/>
      </w:r>
      <w:r>
        <w:rPr>
          <w:rFonts w:ascii="Times New Roman"/>
          <w:b w:val="false"/>
          <w:i w:val="false"/>
          <w:color w:val="000000"/>
          <w:sz w:val="28"/>
        </w:rPr>
        <w:t>
      </w:t>
      </w:r>
      <w:r>
        <w:rPr>
          <w:rFonts w:ascii="Times New Roman"/>
          <w:b w:val="false"/>
          <w:i w:val="false"/>
          <w:color w:val="000000"/>
          <w:sz w:val="28"/>
        </w:rPr>
        <w:t>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r>
        <w:br/>
      </w:r>
      <w:r>
        <w:rPr>
          <w:rFonts w:ascii="Times New Roman"/>
          <w:b w:val="false"/>
          <w:i w:val="false"/>
          <w:color w:val="000000"/>
          <w:sz w:val="28"/>
        </w:rPr>
        <w:t>
      </w:t>
      </w:r>
      <w:r>
        <w:rPr>
          <w:rFonts w:ascii="Times New Roman"/>
          <w:b w:val="false"/>
          <w:i w:val="false"/>
          <w:color w:val="000000"/>
          <w:sz w:val="28"/>
        </w:rPr>
        <w:t>Перед началом открытого голосования председатель сессии указывает количество предложений, ставящихся на голосование, зачитывает их формулировки.</w:t>
      </w:r>
      <w:r>
        <w:br/>
      </w:r>
      <w:r>
        <w:rPr>
          <w:rFonts w:ascii="Times New Roman"/>
          <w:b w:val="false"/>
          <w:i w:val="false"/>
          <w:color w:val="000000"/>
          <w:sz w:val="28"/>
        </w:rPr>
        <w:t>
      </w:t>
      </w:r>
      <w:r>
        <w:rPr>
          <w:rFonts w:ascii="Times New Roman"/>
          <w:b w:val="false"/>
          <w:i w:val="false"/>
          <w:color w:val="000000"/>
          <w:sz w:val="28"/>
        </w:rPr>
        <w:t>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 формы при подсчете не учитываются.</w:t>
      </w:r>
    </w:p>
    <w:bookmarkEnd w:id="18"/>
    <w:bookmarkStart w:name="z141" w:id="19"/>
    <w:p>
      <w:pPr>
        <w:spacing w:after="0"/>
        <w:ind w:left="0"/>
        <w:jc w:val="left"/>
      </w:pPr>
      <w:r>
        <w:rPr>
          <w:rFonts w:ascii="Times New Roman"/>
          <w:b/>
          <w:i w:val="false"/>
          <w:color w:val="000000"/>
        </w:rPr>
        <w:t xml:space="preserve"> 5.5. Депутатские объединения в маслихатах</w:t>
      </w:r>
    </w:p>
    <w:bookmarkEnd w:id="19"/>
    <w:bookmarkStart w:name="z142" w:id="20"/>
    <w:p>
      <w:pPr>
        <w:spacing w:after="0"/>
        <w:ind w:left="0"/>
        <w:jc w:val="both"/>
      </w:pPr>
      <w:r>
        <w:rPr>
          <w:rFonts w:ascii="Times New Roman"/>
          <w:b w:val="false"/>
          <w:i w:val="false"/>
          <w:color w:val="000000"/>
          <w:sz w:val="28"/>
        </w:rPr>
        <w:t>
      55. Депутаты маслихата могут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 Депутат имеет право состоять только в одной депутатской фракции.</w:t>
      </w:r>
      <w:r>
        <w:br/>
      </w:r>
      <w:r>
        <w:rPr>
          <w:rFonts w:ascii="Times New Roman"/>
          <w:b w:val="false"/>
          <w:i w:val="false"/>
          <w:color w:val="000000"/>
          <w:sz w:val="28"/>
        </w:rPr>
        <w:t>
      </w:t>
      </w:r>
      <w:r>
        <w:rPr>
          <w:rFonts w:ascii="Times New Roman"/>
          <w:b w:val="false"/>
          <w:i w:val="false"/>
          <w:color w:val="000000"/>
          <w:sz w:val="28"/>
        </w:rPr>
        <w:t>56.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r>
        <w:br/>
      </w:r>
      <w:r>
        <w:rPr>
          <w:rFonts w:ascii="Times New Roman"/>
          <w:b w:val="false"/>
          <w:i w:val="false"/>
          <w:color w:val="000000"/>
          <w:sz w:val="28"/>
        </w:rPr>
        <w:t>
      </w:t>
      </w:r>
      <w:r>
        <w:rPr>
          <w:rFonts w:ascii="Times New Roman"/>
          <w:b w:val="false"/>
          <w:i w:val="false"/>
          <w:color w:val="000000"/>
          <w:sz w:val="28"/>
        </w:rPr>
        <w:t>57. Члены депутатских объединений могут:</w:t>
      </w:r>
      <w:r>
        <w:br/>
      </w:r>
      <w:r>
        <w:rPr>
          <w:rFonts w:ascii="Times New Roman"/>
          <w:b w:val="false"/>
          <w:i w:val="false"/>
          <w:color w:val="000000"/>
          <w:sz w:val="28"/>
        </w:rPr>
        <w:t>
      </w:t>
      </w:r>
      <w:r>
        <w:rPr>
          <w:rFonts w:ascii="Times New Roman"/>
          <w:b w:val="false"/>
          <w:i w:val="false"/>
          <w:color w:val="000000"/>
          <w:sz w:val="28"/>
        </w:rPr>
        <w:t>1) вносить замечания и предложения по повестке дня маслихата, порядку рассмотрения и существу обсуждаемых вопросов;</w:t>
      </w:r>
      <w:r>
        <w:br/>
      </w:r>
      <w:r>
        <w:rPr>
          <w:rFonts w:ascii="Times New Roman"/>
          <w:b w:val="false"/>
          <w:i w:val="false"/>
          <w:color w:val="000000"/>
          <w:sz w:val="28"/>
        </w:rPr>
        <w:t>
      </w:t>
      </w:r>
      <w:r>
        <w:rPr>
          <w:rFonts w:ascii="Times New Roman"/>
          <w:b w:val="false"/>
          <w:i w:val="false"/>
          <w:color w:val="000000"/>
          <w:sz w:val="28"/>
        </w:rPr>
        <w:t>2) высказывать мнения по кандидатурам должностных лиц, которые избираются или назначаются маслихатом;</w:t>
      </w:r>
      <w:r>
        <w:br/>
      </w:r>
      <w:r>
        <w:rPr>
          <w:rFonts w:ascii="Times New Roman"/>
          <w:b w:val="false"/>
          <w:i w:val="false"/>
          <w:color w:val="000000"/>
          <w:sz w:val="28"/>
        </w:rPr>
        <w:t>
      </w:t>
      </w:r>
      <w:r>
        <w:rPr>
          <w:rFonts w:ascii="Times New Roman"/>
          <w:b w:val="false"/>
          <w:i w:val="false"/>
          <w:color w:val="000000"/>
          <w:sz w:val="28"/>
        </w:rPr>
        <w:t>3) предлагать поправки к проектам решений маслихата;</w:t>
      </w:r>
      <w:r>
        <w:br/>
      </w:r>
      <w:r>
        <w:rPr>
          <w:rFonts w:ascii="Times New Roman"/>
          <w:b w:val="false"/>
          <w:i w:val="false"/>
          <w:color w:val="000000"/>
          <w:sz w:val="28"/>
        </w:rPr>
        <w:t>
      </w:t>
      </w:r>
      <w:r>
        <w:rPr>
          <w:rFonts w:ascii="Times New Roman"/>
          <w:b w:val="false"/>
          <w:i w:val="false"/>
          <w:color w:val="000000"/>
          <w:sz w:val="28"/>
        </w:rPr>
        <w:t>4) запрашивать материалы и документы, необходимые для деятельности депутатского объединения.</w:t>
      </w:r>
      <w:r>
        <w:br/>
      </w:r>
      <w:r>
        <w:rPr>
          <w:rFonts w:ascii="Times New Roman"/>
          <w:b w:val="false"/>
          <w:i w:val="false"/>
          <w:color w:val="000000"/>
          <w:sz w:val="28"/>
        </w:rPr>
        <w:t>
      </w:t>
      </w:r>
      <w:r>
        <w:rPr>
          <w:rFonts w:ascii="Times New Roman"/>
          <w:b w:val="false"/>
          <w:i w:val="false"/>
          <w:color w:val="000000"/>
          <w:sz w:val="28"/>
        </w:rPr>
        <w:t>58.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w:t>
      </w:r>
    </w:p>
    <w:bookmarkEnd w:id="20"/>
    <w:bookmarkStart w:name="z150" w:id="21"/>
    <w:p>
      <w:pPr>
        <w:spacing w:after="0"/>
        <w:ind w:left="0"/>
        <w:jc w:val="left"/>
      </w:pPr>
      <w:r>
        <w:rPr>
          <w:rFonts w:ascii="Times New Roman"/>
          <w:b/>
          <w:i w:val="false"/>
          <w:color w:val="000000"/>
        </w:rPr>
        <w:t xml:space="preserve"> 6. Формирование и избрание избирательных комиссий, образуемых районным маслихатом</w:t>
      </w:r>
    </w:p>
    <w:bookmarkEnd w:id="21"/>
    <w:bookmarkStart w:name="z151" w:id="22"/>
    <w:p>
      <w:pPr>
        <w:spacing w:after="0"/>
        <w:ind w:left="0"/>
        <w:jc w:val="both"/>
      </w:pPr>
      <w:r>
        <w:rPr>
          <w:rFonts w:ascii="Times New Roman"/>
          <w:b w:val="false"/>
          <w:i w:val="false"/>
          <w:color w:val="000000"/>
          <w:sz w:val="28"/>
        </w:rPr>
        <w:t>
      59. Формирование и избрание нового состава избирательных комиссий начинается не позднее, чем за два месяца и заканчивается не позднее, чем за три дня до окончания срока полномочий избирательных комиссий, который составляет пять лет.</w:t>
      </w:r>
      <w:r>
        <w:br/>
      </w:r>
      <w:r>
        <w:rPr>
          <w:rFonts w:ascii="Times New Roman"/>
          <w:b w:val="false"/>
          <w:i w:val="false"/>
          <w:color w:val="000000"/>
          <w:sz w:val="28"/>
        </w:rPr>
        <w:t>
      </w:t>
      </w:r>
      <w:r>
        <w:rPr>
          <w:rFonts w:ascii="Times New Roman"/>
          <w:b w:val="false"/>
          <w:i w:val="false"/>
          <w:color w:val="000000"/>
          <w:sz w:val="28"/>
        </w:rPr>
        <w:t>Секретарь районного маслихата не позднее, чем за три дня до опубликования объявления в средствах массовой информации об образовании избирательных комиссий своим распоряжением создает Временную комиссию (рабочую группу) из депутатов и работников аппарата по формированию состава избирательных комиссий.</w:t>
      </w:r>
      <w:r>
        <w:br/>
      </w:r>
      <w:r>
        <w:rPr>
          <w:rFonts w:ascii="Times New Roman"/>
          <w:b w:val="false"/>
          <w:i w:val="false"/>
          <w:color w:val="000000"/>
          <w:sz w:val="28"/>
        </w:rPr>
        <w:t>
      </w:t>
      </w:r>
      <w:r>
        <w:rPr>
          <w:rFonts w:ascii="Times New Roman"/>
          <w:b w:val="false"/>
          <w:i w:val="false"/>
          <w:color w:val="000000"/>
          <w:sz w:val="28"/>
        </w:rPr>
        <w:t>60. Временная комиссия маслихата занимается сбором и обработкой предложений, поступивших от политических партий и иных общественных объединений, их структурных подразделений, вышестоящих комиссий о кандидатурах в состав формируемых избирательных комиссий. Каждая политическая партия вносит в состав соответствующих избирательных комиссий только по одному своему представителю. Политические партии, а также их структурные подразделения вправе представить в состав избирательной комиссии кандидатуры, не являющиеся членами данной политической партии.</w:t>
      </w:r>
      <w:r>
        <w:br/>
      </w:r>
      <w:r>
        <w:rPr>
          <w:rFonts w:ascii="Times New Roman"/>
          <w:b w:val="false"/>
          <w:i w:val="false"/>
          <w:color w:val="000000"/>
          <w:sz w:val="28"/>
        </w:rPr>
        <w:t>
      </w:t>
      </w:r>
      <w:r>
        <w:rPr>
          <w:rFonts w:ascii="Times New Roman"/>
          <w:b w:val="false"/>
          <w:i w:val="false"/>
          <w:color w:val="000000"/>
          <w:sz w:val="28"/>
        </w:rPr>
        <w:t>В перечень документов, представляемых на Временную комиссию политическими партиями, иными общественными объединениями, вышестоящими комиссиями, входят:</w:t>
      </w:r>
      <w:r>
        <w:br/>
      </w:r>
      <w:r>
        <w:rPr>
          <w:rFonts w:ascii="Times New Roman"/>
          <w:b w:val="false"/>
          <w:i w:val="false"/>
          <w:color w:val="000000"/>
          <w:sz w:val="28"/>
        </w:rPr>
        <w:t>
      </w:t>
      </w:r>
      <w:r>
        <w:rPr>
          <w:rFonts w:ascii="Times New Roman"/>
          <w:b w:val="false"/>
          <w:i w:val="false"/>
          <w:color w:val="000000"/>
          <w:sz w:val="28"/>
        </w:rPr>
        <w:t>1) копия документа о регистрации политической партии или иного общественного объединения, их структурных подразделений в органах юстиции;</w:t>
      </w:r>
      <w:r>
        <w:br/>
      </w:r>
      <w:r>
        <w:rPr>
          <w:rFonts w:ascii="Times New Roman"/>
          <w:b w:val="false"/>
          <w:i w:val="false"/>
          <w:color w:val="000000"/>
          <w:sz w:val="28"/>
        </w:rPr>
        <w:t>
      </w:t>
      </w:r>
      <w:r>
        <w:rPr>
          <w:rFonts w:ascii="Times New Roman"/>
          <w:b w:val="false"/>
          <w:i w:val="false"/>
          <w:color w:val="000000"/>
          <w:sz w:val="28"/>
        </w:rPr>
        <w:t>2) выписка из протокола заседания органа политической партии или иного общественного объединения, их структурных подразделений, вышестоящей избирательной комиссии о представлении кандидатов в состав соответствующих избирательных комиссий;</w:t>
      </w:r>
      <w:r>
        <w:br/>
      </w:r>
      <w:r>
        <w:rPr>
          <w:rFonts w:ascii="Times New Roman"/>
          <w:b w:val="false"/>
          <w:i w:val="false"/>
          <w:color w:val="000000"/>
          <w:sz w:val="28"/>
        </w:rPr>
        <w:t>
      </w:t>
      </w:r>
      <w:r>
        <w:rPr>
          <w:rFonts w:ascii="Times New Roman"/>
          <w:b w:val="false"/>
          <w:i w:val="false"/>
          <w:color w:val="000000"/>
          <w:sz w:val="28"/>
        </w:rPr>
        <w:t>3) сведения о кандидатах в состав избирательных комиссий по установленной форме, сформированной посредством программного обеспечения в электронном и бумажном формате;</w:t>
      </w:r>
      <w:r>
        <w:br/>
      </w:r>
      <w:r>
        <w:rPr>
          <w:rFonts w:ascii="Times New Roman"/>
          <w:b w:val="false"/>
          <w:i w:val="false"/>
          <w:color w:val="000000"/>
          <w:sz w:val="28"/>
        </w:rPr>
        <w:t>
      </w:t>
      </w:r>
      <w:r>
        <w:rPr>
          <w:rFonts w:ascii="Times New Roman"/>
          <w:b w:val="false"/>
          <w:i w:val="false"/>
          <w:color w:val="000000"/>
          <w:sz w:val="28"/>
        </w:rPr>
        <w:t>4) заявление кандидата в маслихат о согласии на участие в работе избирательной комиссии и биографические данные о кандидате.</w:t>
      </w:r>
      <w:r>
        <w:br/>
      </w:r>
      <w:r>
        <w:rPr>
          <w:rFonts w:ascii="Times New Roman"/>
          <w:b w:val="false"/>
          <w:i w:val="false"/>
          <w:color w:val="000000"/>
          <w:sz w:val="28"/>
        </w:rPr>
        <w:t>
      </w:t>
      </w:r>
      <w:r>
        <w:rPr>
          <w:rFonts w:ascii="Times New Roman"/>
          <w:b w:val="false"/>
          <w:i w:val="false"/>
          <w:color w:val="000000"/>
          <w:sz w:val="28"/>
        </w:rPr>
        <w:t>61. При подготовке проекта состава избирательных комиссий Временная комиссия руководствуется в первую очередь предложениями, поступившими от политических партий, затем, при предложениях менее семи членов, поступивших от политических партий, учитываются кандидатуры иных общественных объединений и вышестоящих избирательных комиссий.</w:t>
      </w:r>
      <w:r>
        <w:br/>
      </w:r>
      <w:r>
        <w:rPr>
          <w:rFonts w:ascii="Times New Roman"/>
          <w:b w:val="false"/>
          <w:i w:val="false"/>
          <w:color w:val="000000"/>
          <w:sz w:val="28"/>
        </w:rPr>
        <w:t>
      </w:t>
      </w:r>
      <w:r>
        <w:rPr>
          <w:rFonts w:ascii="Times New Roman"/>
          <w:b w:val="false"/>
          <w:i w:val="false"/>
          <w:color w:val="000000"/>
          <w:sz w:val="28"/>
        </w:rPr>
        <w:t>62. По завершении срока поступлений предложений в состав новых избирательных комиссий Временная комиссия готовит проекты решений сессии и бюллетени по избранию членов избирательных комиссий.</w:t>
      </w:r>
      <w:r>
        <w:br/>
      </w:r>
      <w:r>
        <w:rPr>
          <w:rFonts w:ascii="Times New Roman"/>
          <w:b w:val="false"/>
          <w:i w:val="false"/>
          <w:color w:val="000000"/>
          <w:sz w:val="28"/>
        </w:rPr>
        <w:t>
      </w:t>
      </w:r>
      <w:r>
        <w:rPr>
          <w:rFonts w:ascii="Times New Roman"/>
          <w:b w:val="false"/>
          <w:i w:val="false"/>
          <w:color w:val="000000"/>
          <w:sz w:val="28"/>
        </w:rPr>
        <w:t>63. Проекты решений и бюллетени готовятся отдельно:</w:t>
      </w:r>
      <w:r>
        <w:br/>
      </w:r>
      <w:r>
        <w:rPr>
          <w:rFonts w:ascii="Times New Roman"/>
          <w:b w:val="false"/>
          <w:i w:val="false"/>
          <w:color w:val="000000"/>
          <w:sz w:val="28"/>
        </w:rPr>
        <w:t>
      </w:t>
      </w:r>
      <w:r>
        <w:rPr>
          <w:rFonts w:ascii="Times New Roman"/>
          <w:b w:val="false"/>
          <w:i w:val="false"/>
          <w:color w:val="000000"/>
          <w:sz w:val="28"/>
        </w:rPr>
        <w:t>1) по районной территориальной избирательной комиссии;</w:t>
      </w:r>
      <w:r>
        <w:br/>
      </w:r>
      <w:r>
        <w:rPr>
          <w:rFonts w:ascii="Times New Roman"/>
          <w:b w:val="false"/>
          <w:i w:val="false"/>
          <w:color w:val="000000"/>
          <w:sz w:val="28"/>
        </w:rPr>
        <w:t>
      </w:t>
      </w:r>
      <w:r>
        <w:rPr>
          <w:rFonts w:ascii="Times New Roman"/>
          <w:b w:val="false"/>
          <w:i w:val="false"/>
          <w:color w:val="000000"/>
          <w:sz w:val="28"/>
        </w:rPr>
        <w:t>2) по окружным избирательным комиссиям по выборам депутатов в районный маслихат;</w:t>
      </w:r>
      <w:r>
        <w:br/>
      </w:r>
      <w:r>
        <w:rPr>
          <w:rFonts w:ascii="Times New Roman"/>
          <w:b w:val="false"/>
          <w:i w:val="false"/>
          <w:color w:val="000000"/>
          <w:sz w:val="28"/>
        </w:rPr>
        <w:t>
      </w:t>
      </w:r>
      <w:r>
        <w:rPr>
          <w:rFonts w:ascii="Times New Roman"/>
          <w:b w:val="false"/>
          <w:i w:val="false"/>
          <w:color w:val="000000"/>
          <w:sz w:val="28"/>
        </w:rPr>
        <w:t>3) по участковым избирательным комиссиям.</w:t>
      </w:r>
      <w:r>
        <w:br/>
      </w:r>
      <w:r>
        <w:rPr>
          <w:rFonts w:ascii="Times New Roman"/>
          <w:b w:val="false"/>
          <w:i w:val="false"/>
          <w:color w:val="000000"/>
          <w:sz w:val="28"/>
        </w:rPr>
        <w:t>
      </w:t>
      </w:r>
      <w:r>
        <w:rPr>
          <w:rFonts w:ascii="Times New Roman"/>
          <w:b w:val="false"/>
          <w:i w:val="false"/>
          <w:color w:val="000000"/>
          <w:sz w:val="28"/>
        </w:rPr>
        <w:t>64. Все кандидатуры, предложенные в состав избирательных комиссий политическими партиями, иными общественными объединениями и вышестоящими избирательными комиссиями, вносятся в проекты решений и в бюллетени в порядке очередности их поступления и регистрации в специальном журнале Временной комиссии.</w:t>
      </w:r>
      <w:r>
        <w:br/>
      </w:r>
      <w:r>
        <w:rPr>
          <w:rFonts w:ascii="Times New Roman"/>
          <w:b w:val="false"/>
          <w:i w:val="false"/>
          <w:color w:val="000000"/>
          <w:sz w:val="28"/>
        </w:rPr>
        <w:t>
      </w:t>
      </w:r>
      <w:r>
        <w:rPr>
          <w:rFonts w:ascii="Times New Roman"/>
          <w:b w:val="false"/>
          <w:i w:val="false"/>
          <w:color w:val="000000"/>
          <w:sz w:val="28"/>
        </w:rPr>
        <w:t>65. Бюллетени с составами избирательных комиссий получают все присутствующие на сессии депутаты районного маслихата и заполняют их лично. Итоги голосования подводит созданная на сессии Счетная комиссия. В состав счетной комиссии могут входить депутаты и сотрудники аппарата маслихата. Счетная комиссия на своем заседании избирает председателя и секретаря комиссии.</w:t>
      </w:r>
      <w:r>
        <w:br/>
      </w:r>
      <w:r>
        <w:rPr>
          <w:rFonts w:ascii="Times New Roman"/>
          <w:b w:val="false"/>
          <w:i w:val="false"/>
          <w:color w:val="000000"/>
          <w:sz w:val="28"/>
        </w:rPr>
        <w:t>
      </w:t>
      </w:r>
      <w:r>
        <w:rPr>
          <w:rFonts w:ascii="Times New Roman"/>
          <w:b w:val="false"/>
          <w:i w:val="false"/>
          <w:color w:val="000000"/>
          <w:sz w:val="28"/>
        </w:rPr>
        <w:t>66. При поступлении от политических партий предложений равных количеству членов соответствующей избирательной комиссии (семи) Временная комиссия вносит на сессию маслихата предложение проголосовать за состав данной избирательной комиссии. Избранными считаются члены комиссий, за которых проголосовало большинство присутствующих на сессии депутатов.</w:t>
      </w:r>
      <w:r>
        <w:br/>
      </w:r>
      <w:r>
        <w:rPr>
          <w:rFonts w:ascii="Times New Roman"/>
          <w:b w:val="false"/>
          <w:i w:val="false"/>
          <w:color w:val="000000"/>
          <w:sz w:val="28"/>
        </w:rPr>
        <w:t>
      </w:t>
      </w:r>
      <w:r>
        <w:rPr>
          <w:rFonts w:ascii="Times New Roman"/>
          <w:b w:val="false"/>
          <w:i w:val="false"/>
          <w:color w:val="000000"/>
          <w:sz w:val="28"/>
        </w:rPr>
        <w:t>При поступлении от политических партий предложений, превышающих количество членов соответствующей избирательной комиссии (более семи), Временная комиссия предлагает на сессии маслихата провести рейтинговое голосование по избранию данной избирательной комиссии.</w:t>
      </w:r>
      <w:r>
        <w:br/>
      </w:r>
      <w:r>
        <w:rPr>
          <w:rFonts w:ascii="Times New Roman"/>
          <w:b w:val="false"/>
          <w:i w:val="false"/>
          <w:color w:val="000000"/>
          <w:sz w:val="28"/>
        </w:rPr>
        <w:t>
      </w:t>
      </w:r>
      <w:r>
        <w:rPr>
          <w:rFonts w:ascii="Times New Roman"/>
          <w:b w:val="false"/>
          <w:i w:val="false"/>
          <w:color w:val="000000"/>
          <w:sz w:val="28"/>
        </w:rPr>
        <w:t>Избранными считаются кандидатуры, набравшие по отношению к другим большее количество голосов. При поступлении от политических партий предложений с недостающим количеством членов соответствующей избирательной комиссии (менее семи), Временная комиссия вносит в бюллетень на вакантные места кандидатуры, поступившие от иных общественных объединений, а в случае отсутствия таковых кандидатур, представленные вышестоящими избирательными комиссиями (в порядке, соответствующем очередности поступления).</w:t>
      </w:r>
      <w:r>
        <w:br/>
      </w:r>
      <w:r>
        <w:rPr>
          <w:rFonts w:ascii="Times New Roman"/>
          <w:b w:val="false"/>
          <w:i w:val="false"/>
          <w:color w:val="000000"/>
          <w:sz w:val="28"/>
        </w:rPr>
        <w:t>
      </w:t>
      </w:r>
      <w:r>
        <w:rPr>
          <w:rFonts w:ascii="Times New Roman"/>
          <w:b w:val="false"/>
          <w:i w:val="false"/>
          <w:color w:val="000000"/>
          <w:sz w:val="28"/>
        </w:rPr>
        <w:t>67. В бюллетень включаются фамилия, имя, отчество претендентов с указанием от какой политической партии (иного общественного объединения, вышестоящей избирательной комиссии) внесена данная кандидатура. Справа от фамилий кандидатур изображаются квадраты, в которых депутаты ставят отметку.</w:t>
      </w:r>
      <w:r>
        <w:br/>
      </w:r>
      <w:r>
        <w:rPr>
          <w:rFonts w:ascii="Times New Roman"/>
          <w:b w:val="false"/>
          <w:i w:val="false"/>
          <w:color w:val="000000"/>
          <w:sz w:val="28"/>
        </w:rPr>
        <w:t>
      </w:t>
      </w:r>
      <w:r>
        <w:rPr>
          <w:rFonts w:ascii="Times New Roman"/>
          <w:b w:val="false"/>
          <w:i w:val="false"/>
          <w:color w:val="000000"/>
          <w:sz w:val="28"/>
        </w:rPr>
        <w:t>Депутаты делают отметку в семи квадратах.</w:t>
      </w:r>
      <w:r>
        <w:br/>
      </w:r>
      <w:r>
        <w:rPr>
          <w:rFonts w:ascii="Times New Roman"/>
          <w:b w:val="false"/>
          <w:i w:val="false"/>
          <w:color w:val="000000"/>
          <w:sz w:val="28"/>
        </w:rPr>
        <w:t>
      </w:t>
      </w:r>
      <w:r>
        <w:rPr>
          <w:rFonts w:ascii="Times New Roman"/>
          <w:b w:val="false"/>
          <w:i w:val="false"/>
          <w:color w:val="000000"/>
          <w:sz w:val="28"/>
        </w:rPr>
        <w:t>68. Итоги голосования оглашаются председателем Счетной комиссии на сессии маслихата.</w:t>
      </w:r>
      <w:r>
        <w:br/>
      </w:r>
      <w:r>
        <w:rPr>
          <w:rFonts w:ascii="Times New Roman"/>
          <w:b w:val="false"/>
          <w:i w:val="false"/>
          <w:color w:val="000000"/>
          <w:sz w:val="28"/>
        </w:rPr>
        <w:t>
      </w:t>
      </w:r>
      <w:r>
        <w:rPr>
          <w:rFonts w:ascii="Times New Roman"/>
          <w:b w:val="false"/>
          <w:i w:val="false"/>
          <w:color w:val="000000"/>
          <w:sz w:val="28"/>
        </w:rPr>
        <w:t>69. Секретарь маслихата обеспечивает публикацию в средствах массовой информации решений о составах соответствующих избирательных комиссий.</w:t>
      </w:r>
      <w:r>
        <w:br/>
      </w:r>
      <w:r>
        <w:rPr>
          <w:rFonts w:ascii="Times New Roman"/>
          <w:b w:val="false"/>
          <w:i w:val="false"/>
          <w:color w:val="000000"/>
          <w:sz w:val="28"/>
        </w:rPr>
        <w:t>
      </w:t>
      </w:r>
      <w:r>
        <w:rPr>
          <w:rFonts w:ascii="Times New Roman"/>
          <w:b w:val="false"/>
          <w:i w:val="false"/>
          <w:color w:val="000000"/>
          <w:sz w:val="28"/>
        </w:rPr>
        <w:t>Материалы должны быть размещены в одном номере издания с приложением к нему.</w:t>
      </w:r>
      <w:r>
        <w:br/>
      </w:r>
      <w:r>
        <w:rPr>
          <w:rFonts w:ascii="Times New Roman"/>
          <w:b w:val="false"/>
          <w:i w:val="false"/>
          <w:color w:val="000000"/>
          <w:sz w:val="28"/>
        </w:rPr>
        <w:t>
      </w:t>
      </w:r>
      <w:r>
        <w:rPr>
          <w:rFonts w:ascii="Times New Roman"/>
          <w:b w:val="false"/>
          <w:i w:val="false"/>
          <w:color w:val="000000"/>
          <w:sz w:val="28"/>
        </w:rPr>
        <w:t xml:space="preserve">70. При избрании на сессии избирательных комиссий маслихат, исходя из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28 сентября 1995 года "О выборах в Республике Казахстан", не должен допускать в состав комиссий:</w:t>
      </w:r>
      <w:r>
        <w:br/>
      </w:r>
      <w:r>
        <w:rPr>
          <w:rFonts w:ascii="Times New Roman"/>
          <w:b w:val="false"/>
          <w:i w:val="false"/>
          <w:color w:val="000000"/>
          <w:sz w:val="28"/>
        </w:rPr>
        <w:t>
      </w:t>
      </w:r>
      <w:r>
        <w:rPr>
          <w:rFonts w:ascii="Times New Roman"/>
          <w:b w:val="false"/>
          <w:i w:val="false"/>
          <w:color w:val="000000"/>
          <w:sz w:val="28"/>
        </w:rPr>
        <w:t>лиц, имеющих судимость, которая не погашена или не снята в установленном законом порядке;</w:t>
      </w:r>
      <w:r>
        <w:br/>
      </w:r>
      <w:r>
        <w:rPr>
          <w:rFonts w:ascii="Times New Roman"/>
          <w:b w:val="false"/>
          <w:i w:val="false"/>
          <w:color w:val="000000"/>
          <w:sz w:val="28"/>
        </w:rPr>
        <w:t>
      </w:t>
      </w:r>
      <w:r>
        <w:rPr>
          <w:rFonts w:ascii="Times New Roman"/>
          <w:b w:val="false"/>
          <w:i w:val="false"/>
          <w:color w:val="000000"/>
          <w:sz w:val="28"/>
        </w:rPr>
        <w:t>лиц, признанных судом недееспособными или ограниченно дееспособными.</w:t>
      </w:r>
      <w:r>
        <w:br/>
      </w:r>
      <w:r>
        <w:rPr>
          <w:rFonts w:ascii="Times New Roman"/>
          <w:b w:val="false"/>
          <w:i w:val="false"/>
          <w:color w:val="000000"/>
          <w:sz w:val="28"/>
        </w:rPr>
        <w:t>
      </w:t>
      </w:r>
      <w:r>
        <w:rPr>
          <w:rFonts w:ascii="Times New Roman"/>
          <w:b w:val="false"/>
          <w:i w:val="false"/>
          <w:color w:val="000000"/>
          <w:sz w:val="28"/>
        </w:rPr>
        <w:t>Маслихат вправе в течение срока полномочий избирательных комиссий вносить изменения в их состав.</w:t>
      </w:r>
      <w:r>
        <w:br/>
      </w:r>
      <w:r>
        <w:rPr>
          <w:rFonts w:ascii="Times New Roman"/>
          <w:b w:val="false"/>
          <w:i w:val="false"/>
          <w:color w:val="000000"/>
          <w:sz w:val="28"/>
        </w:rPr>
        <w:t>
      </w:t>
      </w:r>
      <w:r>
        <w:rPr>
          <w:rFonts w:ascii="Times New Roman"/>
          <w:b w:val="false"/>
          <w:i w:val="false"/>
          <w:color w:val="000000"/>
          <w:sz w:val="28"/>
        </w:rPr>
        <w:t xml:space="preserve">Деятельность избирательной комиссии может быть прекращено по решению маслихата, или решением суда на основании заявления вышестоящей избирательной комиссии. </w:t>
      </w:r>
    </w:p>
    <w:bookmarkEnd w:id="22"/>
    <w:bookmarkStart w:name="z180" w:id="23"/>
    <w:p>
      <w:pPr>
        <w:spacing w:after="0"/>
        <w:ind w:left="0"/>
        <w:jc w:val="left"/>
      </w:pPr>
      <w:r>
        <w:rPr>
          <w:rFonts w:ascii="Times New Roman"/>
          <w:b/>
          <w:i w:val="false"/>
          <w:color w:val="000000"/>
        </w:rPr>
        <w:t xml:space="preserve"> 7. Депутатская этика</w:t>
      </w:r>
    </w:p>
    <w:bookmarkEnd w:id="23"/>
    <w:bookmarkStart w:name="z181" w:id="24"/>
    <w:p>
      <w:pPr>
        <w:spacing w:after="0"/>
        <w:ind w:left="0"/>
        <w:jc w:val="both"/>
      </w:pPr>
      <w:r>
        <w:rPr>
          <w:rFonts w:ascii="Times New Roman"/>
          <w:b w:val="false"/>
          <w:i w:val="false"/>
          <w:color w:val="000000"/>
          <w:sz w:val="28"/>
        </w:rPr>
        <w:t>
      71. Депутатам маслихата следует:</w:t>
      </w:r>
      <w:r>
        <w:br/>
      </w:r>
      <w:r>
        <w:rPr>
          <w:rFonts w:ascii="Times New Roman"/>
          <w:b w:val="false"/>
          <w:i w:val="false"/>
          <w:color w:val="000000"/>
          <w:sz w:val="28"/>
        </w:rPr>
        <w:t>
      </w:t>
      </w:r>
      <w:r>
        <w:rPr>
          <w:rFonts w:ascii="Times New Roman"/>
          <w:b w:val="false"/>
          <w:i w:val="false"/>
          <w:color w:val="000000"/>
          <w:sz w:val="28"/>
        </w:rPr>
        <w:t>1) относиться с уважением друг к другу и ко всем другим лицам, участвующим в работе сессий маслихата, комиссий маслихата и его рабочих органов;</w:t>
      </w:r>
      <w:r>
        <w:br/>
      </w:r>
      <w:r>
        <w:rPr>
          <w:rFonts w:ascii="Times New Roman"/>
          <w:b w:val="false"/>
          <w:i w:val="false"/>
          <w:color w:val="000000"/>
          <w:sz w:val="28"/>
        </w:rPr>
        <w:t>
      </w:t>
      </w:r>
      <w:r>
        <w:rPr>
          <w:rFonts w:ascii="Times New Roman"/>
          <w:b w:val="false"/>
          <w:i w:val="false"/>
          <w:color w:val="000000"/>
          <w:sz w:val="28"/>
        </w:rPr>
        <w:t>2) не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r>
        <w:br/>
      </w:r>
      <w:r>
        <w:rPr>
          <w:rFonts w:ascii="Times New Roman"/>
          <w:b w:val="false"/>
          <w:i w:val="false"/>
          <w:color w:val="000000"/>
          <w:sz w:val="28"/>
        </w:rPr>
        <w:t>
      </w:t>
      </w:r>
      <w:r>
        <w:rPr>
          <w:rFonts w:ascii="Times New Roman"/>
          <w:b w:val="false"/>
          <w:i w:val="false"/>
          <w:color w:val="000000"/>
          <w:sz w:val="28"/>
        </w:rPr>
        <w:t>3) не призывать к незаконным и насильственным действиям;</w:t>
      </w:r>
      <w:r>
        <w:br/>
      </w:r>
      <w:r>
        <w:rPr>
          <w:rFonts w:ascii="Times New Roman"/>
          <w:b w:val="false"/>
          <w:i w:val="false"/>
          <w:color w:val="000000"/>
          <w:sz w:val="28"/>
        </w:rPr>
        <w:t>
      </w:t>
      </w:r>
      <w:r>
        <w:rPr>
          <w:rFonts w:ascii="Times New Roman"/>
          <w:b w:val="false"/>
          <w:i w:val="false"/>
          <w:color w:val="000000"/>
          <w:sz w:val="28"/>
        </w:rPr>
        <w:t>4) не препятствовать нормальной работе маслихата, постоянных комиссий и иных органов маслихата;</w:t>
      </w:r>
      <w:r>
        <w:br/>
      </w:r>
      <w:r>
        <w:rPr>
          <w:rFonts w:ascii="Times New Roman"/>
          <w:b w:val="false"/>
          <w:i w:val="false"/>
          <w:color w:val="000000"/>
          <w:sz w:val="28"/>
        </w:rPr>
        <w:t>
      </w:t>
      </w:r>
      <w:r>
        <w:rPr>
          <w:rFonts w:ascii="Times New Roman"/>
          <w:b w:val="false"/>
          <w:i w:val="false"/>
          <w:color w:val="000000"/>
          <w:sz w:val="28"/>
        </w:rPr>
        <w:t>5) не прерывать выступающих.</w:t>
      </w:r>
      <w:r>
        <w:br/>
      </w:r>
      <w:r>
        <w:rPr>
          <w:rFonts w:ascii="Times New Roman"/>
          <w:b w:val="false"/>
          <w:i w:val="false"/>
          <w:color w:val="000000"/>
          <w:sz w:val="28"/>
        </w:rPr>
        <w:t>
      </w:t>
      </w:r>
      <w:r>
        <w:rPr>
          <w:rFonts w:ascii="Times New Roman"/>
          <w:b w:val="false"/>
          <w:i w:val="false"/>
          <w:color w:val="000000"/>
          <w:sz w:val="28"/>
        </w:rPr>
        <w:t>72.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депутатам необходимо использовать только достоверные, проверенные факты.</w:t>
      </w:r>
      <w:r>
        <w:br/>
      </w:r>
      <w:r>
        <w:rPr>
          <w:rFonts w:ascii="Times New Roman"/>
          <w:b w:val="false"/>
          <w:i w:val="false"/>
          <w:color w:val="000000"/>
          <w:sz w:val="28"/>
        </w:rPr>
        <w:t>
      </w:t>
      </w:r>
      <w:r>
        <w:rPr>
          <w:rFonts w:ascii="Times New Roman"/>
          <w:b w:val="false"/>
          <w:i w:val="false"/>
          <w:color w:val="000000"/>
          <w:sz w:val="28"/>
        </w:rPr>
        <w:t>73. Депутат не использует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r>
        <w:br/>
      </w:r>
      <w:r>
        <w:rPr>
          <w:rFonts w:ascii="Times New Roman"/>
          <w:b w:val="false"/>
          <w:i w:val="false"/>
          <w:color w:val="000000"/>
          <w:sz w:val="28"/>
        </w:rPr>
        <w:t>
      </w:t>
      </w:r>
      <w:r>
        <w:rPr>
          <w:rFonts w:ascii="Times New Roman"/>
          <w:b w:val="false"/>
          <w:i w:val="false"/>
          <w:color w:val="000000"/>
          <w:sz w:val="28"/>
        </w:rPr>
        <w:t>74. Депутат маслихата не разглашает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r>
        <w:br/>
      </w:r>
      <w:r>
        <w:rPr>
          <w:rFonts w:ascii="Times New Roman"/>
          <w:b w:val="false"/>
          <w:i w:val="false"/>
          <w:color w:val="000000"/>
          <w:sz w:val="28"/>
        </w:rPr>
        <w:t>
      </w:t>
      </w:r>
      <w:r>
        <w:rPr>
          <w:rFonts w:ascii="Times New Roman"/>
          <w:b w:val="false"/>
          <w:i w:val="false"/>
          <w:color w:val="000000"/>
          <w:sz w:val="28"/>
        </w:rPr>
        <w:t>75.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r>
        <w:br/>
      </w:r>
      <w:r>
        <w:rPr>
          <w:rFonts w:ascii="Times New Roman"/>
          <w:b w:val="false"/>
          <w:i w:val="false"/>
          <w:color w:val="000000"/>
          <w:sz w:val="28"/>
        </w:rPr>
        <w:t>
      </w:t>
      </w:r>
      <w:r>
        <w:rPr>
          <w:rFonts w:ascii="Times New Roman"/>
          <w:b w:val="false"/>
          <w:i w:val="false"/>
          <w:color w:val="000000"/>
          <w:sz w:val="28"/>
        </w:rPr>
        <w:t>76. 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статьей 21 Закона.</w:t>
      </w:r>
    </w:p>
    <w:bookmarkEnd w:id="24"/>
    <w:bookmarkStart w:name="z192" w:id="25"/>
    <w:p>
      <w:pPr>
        <w:spacing w:after="0"/>
        <w:ind w:left="0"/>
        <w:jc w:val="left"/>
      </w:pPr>
      <w:r>
        <w:rPr>
          <w:rFonts w:ascii="Times New Roman"/>
          <w:b/>
          <w:i w:val="false"/>
          <w:color w:val="000000"/>
        </w:rPr>
        <w:t xml:space="preserve"> 8. Организация работы аппарата маслихата</w:t>
      </w:r>
    </w:p>
    <w:bookmarkEnd w:id="25"/>
    <w:bookmarkStart w:name="z193" w:id="26"/>
    <w:p>
      <w:pPr>
        <w:spacing w:after="0"/>
        <w:ind w:left="0"/>
        <w:jc w:val="both"/>
      </w:pPr>
      <w:r>
        <w:rPr>
          <w:rFonts w:ascii="Times New Roman"/>
          <w:b w:val="false"/>
          <w:i w:val="false"/>
          <w:color w:val="000000"/>
          <w:sz w:val="28"/>
        </w:rPr>
        <w:t>
      77.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r>
        <w:br/>
      </w:r>
      <w:r>
        <w:rPr>
          <w:rFonts w:ascii="Times New Roman"/>
          <w:b w:val="false"/>
          <w:i w:val="false"/>
          <w:color w:val="000000"/>
          <w:sz w:val="28"/>
        </w:rPr>
        <w:t>
      </w:t>
      </w:r>
      <w:r>
        <w:rPr>
          <w:rFonts w:ascii="Times New Roman"/>
          <w:b w:val="false"/>
          <w:i w:val="false"/>
          <w:color w:val="000000"/>
          <w:sz w:val="28"/>
        </w:rPr>
        <w:t>Аппарат маслихата является государственным учреждением, содержащимся за счет местного бюджета. Положение об аппарате маслихата утверждается маслихатом.</w:t>
      </w:r>
      <w:r>
        <w:br/>
      </w:r>
      <w:r>
        <w:rPr>
          <w:rFonts w:ascii="Times New Roman"/>
          <w:b w:val="false"/>
          <w:i w:val="false"/>
          <w:color w:val="000000"/>
          <w:sz w:val="28"/>
        </w:rPr>
        <w:t>
      </w:t>
      </w:r>
      <w:r>
        <w:rPr>
          <w:rFonts w:ascii="Times New Roman"/>
          <w:b w:val="false"/>
          <w:i w:val="false"/>
          <w:color w:val="000000"/>
          <w:sz w:val="28"/>
        </w:rPr>
        <w:t>78.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 Устанавливает размер возмещения расходов депутатам, связанные с депутатской деятельностью (участие в работе сессий, заседаний постоянных комиссий или участие в иных органах маслихата).</w:t>
      </w:r>
      <w:r>
        <w:br/>
      </w:r>
      <w:r>
        <w:rPr>
          <w:rFonts w:ascii="Times New Roman"/>
          <w:b w:val="false"/>
          <w:i w:val="false"/>
          <w:color w:val="000000"/>
          <w:sz w:val="28"/>
        </w:rPr>
        <w:t>
      </w:t>
      </w:r>
      <w:r>
        <w:rPr>
          <w:rFonts w:ascii="Times New Roman"/>
          <w:b w:val="false"/>
          <w:i w:val="false"/>
          <w:color w:val="000000"/>
          <w:sz w:val="28"/>
        </w:rPr>
        <w:t>79. Деятельность государственных служащих аппарата маслихата осуществляется в соответствии с законодательством Республики Казахстан.</w:t>
      </w:r>
      <w:r>
        <w:br/>
      </w: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