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cd9a" w14:textId="e76c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Покровского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29/183. Зарегистрировано Департаментом юстиции Северо-Казахстанской области 05 мая 2014 года N 2733.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17/198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сел, улиц и многоквартирных жилых домов для участия в сходе местного сообщества Покровского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Покровского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Покровского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Покровского сельского округа Есильского района имени Северо-Казахстанской области.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Покровского сельского округа Есильского района Северо-Казахстанской области;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Покровского сельского округа Есильского района Северо-Казахстанской области.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Покровского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сети, веб-сайт государственного учреждения и путем размещения печатных объявлений на информационных стендах.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Покровского сельского округа Есильского района Северо-Казахстанской области.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Покровского сельского округа Есильского района Северо-Казахстанской области или уполномоченным им лицом.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Покровского сельского округа Есильского района Северо-Казахстанской области или уполномоченное им лицо.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трех рабочих дней подписывается председателем и секретарем и передается в аппарат акима Покровского сельского округа Есильского района Северо-Казахстанской области.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29/183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Покровского сельского округа Есильского района Северо-Казахстанской области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Есильское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Мальцево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Покровка: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