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a503" w14:textId="912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Заградовского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29/178. Зарегистрировано Департаментом юстиции Северо-Казахстанской области 05 мая 2014 года N 2727.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Заградовского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сел, улиц и многоквартирного жилого дома для участия в сходе местного сообщества Заградовского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Заградовского сельского округа Есильского района Северо-Казахстанской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29/178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Заградовского сельского округа Есильского района Северо-Казахстанской области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Заградовского сельского округа Есильского района имени Северо-Казахстанской области.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Заградовского сельского округа Есильского района Северо-Казахстанской области;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раздельных сходов местного сообщества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Заградовского сельского округа Есильского района Северо-Казахстанской области.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Заградовского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Заградовского сельского округа Есильского района Северо-Казахстанской области.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Заградовского сельского округа Есильского района Северо-Казахстанской области или уполномоченным им лицом.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Заградовского сельского округа Есильского района Северо-Казахстанской области или уполномоченное им лицо.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одного календарного дня подписывается председателем и секретарем и передается в аппарат акима Заградовского сельского округа Есильского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29/178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Заградовского сельского округа Есильского района Северо-Казахстанской области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Заградовка: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И.К.Шоль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