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12da" w14:textId="d101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мужского пола Республики Казахстан с января по март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8 декабря 2014 года № 36. Зарегистрировано Департаментом юстиции Северо-Казахстанской области 24 декабря 2014 года № 3023. Утратило силу в связи с истечением срока действия (письмо руководителя аппарата акима города Петропавловска Северо-Казахстанской области от 4 марта 2015 года N 16.1.3-16/427)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Петропавловска Северо-Казахстанской области от 04.03.2015 N 16.1.3-16/427).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"Управление по делам обороны города Петропавловска Северо-Казахстанской области" Министерство обороны Республики Казахстан (по согласованию), с января по март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Балло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Габдуллин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