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344d" w14:textId="a003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"Субсидирование элитных семян"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8 октября 2014 года № 378. Зарегистрировано Департаментом юстиции Северо-Казахстанской области 7 ноября 2014 года № 2979. Утратило силу постановлением акимата Северо-Казахстанской области от 20 августа 2015 года N 309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Северо-Казахстанской области от 20.08.2015 </w:t>
      </w:r>
      <w:r>
        <w:rPr>
          <w:rFonts w:ascii="Times New Roman"/>
          <w:b w:val="false"/>
          <w:i w:val="false"/>
          <w:color w:val="ff0000"/>
          <w:sz w:val="28"/>
        </w:rPr>
        <w:t>N 309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Северо-Казахстанской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"Субсидирование элитных семян". </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Северо-Казахстанской области.</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Северо-Казахстанской области от 8 октября 2014 года № 378</w:t>
            </w:r>
          </w:p>
        </w:tc>
      </w:tr>
    </w:tbl>
    <w:bookmarkStart w:name="z10" w:id="0"/>
    <w:p>
      <w:pPr>
        <w:spacing w:after="0"/>
        <w:ind w:left="0"/>
        <w:jc w:val="left"/>
      </w:pPr>
      <w:r>
        <w:rPr>
          <w:rFonts w:ascii="Times New Roman"/>
          <w:b/>
          <w:i w:val="false"/>
          <w:color w:val="000000"/>
        </w:rPr>
        <w:t xml:space="preserve"> Регламент государственной услуги "Субсидирование элитных семян"</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Государственная услуга "Субсидирование элитных семян" (далее – государственная услуга) оказывается местными исполнительными органами Северо-Казахстанской области (далее – услугодатель). </w:t>
      </w:r>
      <w:r>
        <w:br/>
      </w:r>
      <w:r>
        <w:rPr>
          <w:rFonts w:ascii="Times New Roman"/>
          <w:b w:val="false"/>
          <w:i w:val="false"/>
          <w:color w:val="000000"/>
          <w:sz w:val="28"/>
        </w:rPr>
        <w:t>
      </w:t>
      </w:r>
      <w:r>
        <w:rPr>
          <w:rFonts w:ascii="Times New Roman"/>
          <w:b w:val="false"/>
          <w:i w:val="false"/>
          <w:color w:val="000000"/>
          <w:sz w:val="28"/>
        </w:rPr>
        <w:t>2. Форма оказываемой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3. Результатом оказываемой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Основанием для начала процедуры (действия) по оказанию государственной услуги является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Стандарта "Субсидирование элитных семян", утвержденного постановлением Правительства Республики Казахстан от 31 июля 2014 года № 843 "Субсидирование элитных семян" (далее – Стандарт) и предоставление соответствующих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(далее – пакет документов).</w:t>
      </w:r>
      <w:r>
        <w:br/>
      </w:r>
      <w:r>
        <w:rPr>
          <w:rFonts w:ascii="Times New Roman"/>
          <w:b w:val="false"/>
          <w:i w:val="false"/>
          <w:color w:val="000000"/>
          <w:sz w:val="28"/>
        </w:rPr>
        <w:t>
      </w:t>
      </w:r>
      <w:r>
        <w:rPr>
          <w:rFonts w:ascii="Times New Roman"/>
          <w:b w:val="false"/>
          <w:i w:val="false"/>
          <w:color w:val="000000"/>
          <w:sz w:val="28"/>
        </w:rPr>
        <w:t>5. Для получения бюджетных субсидий на частичное возмещения затрат элитно-семеноводческих хозяйств (далее – элитсемхоз) за фактически приобретенные в зарубежных странах оригинальные семена кукурузы, сахарной свеклы, рапса, сои, овощных и кормовых культур:</w:t>
      </w:r>
      <w:r>
        <w:br/>
      </w:r>
      <w:r>
        <w:rPr>
          <w:rFonts w:ascii="Times New Roman"/>
          <w:b w:val="false"/>
          <w:i w:val="false"/>
          <w:color w:val="000000"/>
          <w:sz w:val="28"/>
        </w:rPr>
        <w:t>
      </w:t>
      </w:r>
      <w:r>
        <w:rPr>
          <w:rFonts w:ascii="Times New Roman"/>
          <w:b w:val="false"/>
          <w:i w:val="false"/>
          <w:color w:val="000000"/>
          <w:sz w:val="28"/>
        </w:rPr>
        <w:t>1) канцелярия услугодателя принимает представленные документы в срок до 5 числа месяца, следующего за отчетным, но не позднее 10 ноября соответствующего года и направляет руководителю услугодателя – 15 минут. Результат – осуществляет прием и регистрацию документов;</w:t>
      </w:r>
      <w:r>
        <w:br/>
      </w:r>
      <w:r>
        <w:rPr>
          <w:rFonts w:ascii="Times New Roman"/>
          <w:b w:val="false"/>
          <w:i w:val="false"/>
          <w:color w:val="000000"/>
          <w:sz w:val="28"/>
        </w:rPr>
        <w:t>
      </w:t>
      </w:r>
      <w:r>
        <w:rPr>
          <w:rFonts w:ascii="Times New Roman"/>
          <w:b w:val="false"/>
          <w:i w:val="false"/>
          <w:color w:val="000000"/>
          <w:sz w:val="28"/>
        </w:rPr>
        <w:t>2) руководитель услугодателя – ознакамливается с представленными документами, определяет ответственного исполнителя – 60 минут. Результат – направляет документы ответственному исполнителю;</w:t>
      </w:r>
      <w:r>
        <w:br/>
      </w:r>
      <w:r>
        <w:rPr>
          <w:rFonts w:ascii="Times New Roman"/>
          <w:b w:val="false"/>
          <w:i w:val="false"/>
          <w:color w:val="000000"/>
          <w:sz w:val="28"/>
        </w:rPr>
        <w:t>
      </w:t>
      </w:r>
      <w:r>
        <w:rPr>
          <w:rFonts w:ascii="Times New Roman"/>
          <w:b w:val="false"/>
          <w:i w:val="false"/>
          <w:color w:val="000000"/>
          <w:sz w:val="28"/>
        </w:rPr>
        <w:t>3) ответственный исполнитель услугодателя осуществляет проверяет достоверность представленных документов, утверждает реестр по объемам фактического приобретения услугополучателем оригинальных семян сельскохозяйственных растений, составляет сводный реестр по объемам фактического закупа оригинальных семян сельскохозяйственных растений по области и на основе установленных нормативов бюджетных субсидий определяет объемы средств, подлежащих к уплате услугополучателям, формирует ведомость для выплаты бюджетных субсидий услугополучателям за фактически приобретенные в зарубежных странах оригинальные семена кукрузы, сахарной свеклы, рапса, сои, овощных и кормовых культур, представляет в территориальное подразделение казначейства реестр счетов к оплате с приложением счетов к оплате в 2-х экземплярах - в течение 16 рабочих дней. Результат - представление в территориальное подразделение казначейства реестра счетов к оплате с приложением счетов к оплате.</w:t>
      </w:r>
      <w:r>
        <w:br/>
      </w:r>
      <w:r>
        <w:rPr>
          <w:rFonts w:ascii="Times New Roman"/>
          <w:b w:val="false"/>
          <w:i w:val="false"/>
          <w:color w:val="000000"/>
          <w:sz w:val="28"/>
        </w:rPr>
        <w:t>
      </w:t>
      </w:r>
      <w:r>
        <w:rPr>
          <w:rFonts w:ascii="Times New Roman"/>
          <w:b w:val="false"/>
          <w:i w:val="false"/>
          <w:color w:val="000000"/>
          <w:sz w:val="28"/>
        </w:rPr>
        <w:t>6. Для получения бюджетных субсидий услугополучатели оригинаторы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1) канцелярия услугодателя принимает представленные документы в срок до 5 числа месяца, следующего за отчетным, но не позднее 30 ноября соответствующего года – 15 минут. Результат – направление представленных документов руководителю услугодателя;</w:t>
      </w:r>
      <w:r>
        <w:br/>
      </w:r>
      <w:r>
        <w:rPr>
          <w:rFonts w:ascii="Times New Roman"/>
          <w:b w:val="false"/>
          <w:i w:val="false"/>
          <w:color w:val="000000"/>
          <w:sz w:val="28"/>
        </w:rPr>
        <w:t>
      </w:t>
      </w:r>
      <w:r>
        <w:rPr>
          <w:rFonts w:ascii="Times New Roman"/>
          <w:b w:val="false"/>
          <w:i w:val="false"/>
          <w:color w:val="000000"/>
          <w:sz w:val="28"/>
        </w:rPr>
        <w:t>2) руководитель услугодателя – ознакамливается с представленными документами, определяет ответственного исполнителя – 60 минут. Результат – направляет документы ответственному исполнителю;</w:t>
      </w:r>
      <w:r>
        <w:br/>
      </w:r>
      <w:r>
        <w:rPr>
          <w:rFonts w:ascii="Times New Roman"/>
          <w:b w:val="false"/>
          <w:i w:val="false"/>
          <w:color w:val="000000"/>
          <w:sz w:val="28"/>
        </w:rPr>
        <w:t>
      </w:t>
      </w:r>
      <w:r>
        <w:rPr>
          <w:rFonts w:ascii="Times New Roman"/>
          <w:b w:val="false"/>
          <w:i w:val="false"/>
          <w:color w:val="000000"/>
          <w:sz w:val="28"/>
        </w:rPr>
        <w:t>3) ответственный исполнитель услугодателя проверяет достоверность представленных документов, формирует ведомость - в течение 15 рабочих дней. Результат - представление в территориальное подразделение казначейства реестра счетов к оплате с приложением счетов.</w:t>
      </w:r>
      <w:r>
        <w:br/>
      </w:r>
      <w:r>
        <w:rPr>
          <w:rFonts w:ascii="Times New Roman"/>
          <w:b w:val="false"/>
          <w:i w:val="false"/>
          <w:color w:val="000000"/>
          <w:sz w:val="28"/>
        </w:rPr>
        <w:t>
      </w:t>
      </w:r>
      <w:r>
        <w:rPr>
          <w:rFonts w:ascii="Times New Roman"/>
          <w:b w:val="false"/>
          <w:i w:val="false"/>
          <w:color w:val="000000"/>
          <w:sz w:val="28"/>
        </w:rPr>
        <w:t>7. Для получения бюджетных субсидий за приобретенные по рыночной стоимости элитные семена сельскохозяйственных растений семеноводческие хозяйства (далее – семхозы) и потребители семян:</w:t>
      </w:r>
      <w:r>
        <w:br/>
      </w:r>
      <w:r>
        <w:rPr>
          <w:rFonts w:ascii="Times New Roman"/>
          <w:b w:val="false"/>
          <w:i w:val="false"/>
          <w:color w:val="000000"/>
          <w:sz w:val="28"/>
        </w:rPr>
        <w:t>
      </w:t>
      </w:r>
      <w:r>
        <w:rPr>
          <w:rFonts w:ascii="Times New Roman"/>
          <w:b w:val="false"/>
          <w:i w:val="false"/>
          <w:color w:val="000000"/>
          <w:sz w:val="28"/>
        </w:rPr>
        <w:t>1) канцелярия услугодателя принимает представленные документы в срок до 20 июня соответствующего года - по яровым культурам, до 10 ноября соответствующего года - по озимым культурам – 15 минут. Результат – направление представленных документов руководителю услугодателя по определению сумм субсидий для каждого семхоза и потребителя семян по каждому виду элитных семян;</w:t>
      </w:r>
      <w:r>
        <w:br/>
      </w:r>
      <w:r>
        <w:rPr>
          <w:rFonts w:ascii="Times New Roman"/>
          <w:b w:val="false"/>
          <w:i w:val="false"/>
          <w:color w:val="000000"/>
          <w:sz w:val="28"/>
        </w:rPr>
        <w:t>
      </w:t>
      </w:r>
      <w:r>
        <w:rPr>
          <w:rFonts w:ascii="Times New Roman"/>
          <w:b w:val="false"/>
          <w:i w:val="false"/>
          <w:color w:val="000000"/>
          <w:sz w:val="28"/>
        </w:rPr>
        <w:t>2) руководитель услугодателя – ознакамливается с представленными документами, определяет ответственного исполнителя – 60 минут. Результат – направляет документы ответственному исполнителю;</w:t>
      </w:r>
      <w:r>
        <w:br/>
      </w:r>
      <w:r>
        <w:rPr>
          <w:rFonts w:ascii="Times New Roman"/>
          <w:b w:val="false"/>
          <w:i w:val="false"/>
          <w:color w:val="000000"/>
          <w:sz w:val="28"/>
        </w:rPr>
        <w:t>
      </w:t>
      </w:r>
      <w:r>
        <w:rPr>
          <w:rFonts w:ascii="Times New Roman"/>
          <w:b w:val="false"/>
          <w:i w:val="false"/>
          <w:color w:val="000000"/>
          <w:sz w:val="28"/>
        </w:rPr>
        <w:t>3) ответственный исполнитель услугодателя проверяет достоверность представленных документов – 2 рабочих дня. Результат - направление представленных документов в межведомственную комиссию (далее – МВК);</w:t>
      </w:r>
      <w:r>
        <w:br/>
      </w:r>
      <w:r>
        <w:rPr>
          <w:rFonts w:ascii="Times New Roman"/>
          <w:b w:val="false"/>
          <w:i w:val="false"/>
          <w:color w:val="000000"/>
          <w:sz w:val="28"/>
        </w:rPr>
        <w:t>
      </w:t>
      </w:r>
      <w:r>
        <w:rPr>
          <w:rFonts w:ascii="Times New Roman"/>
          <w:b w:val="false"/>
          <w:i w:val="false"/>
          <w:color w:val="000000"/>
          <w:sz w:val="28"/>
        </w:rPr>
        <w:t>4) МВК проверяет представленные документы, формирует предварительные квоты для каждого семхоза и потребителя семян по каждому виду элитных семян - в течение 3 рабочих дней после завершения срока приема документов. Результат - направление предварительных квот на утверждение акиму;</w:t>
      </w:r>
      <w:r>
        <w:br/>
      </w:r>
      <w:r>
        <w:rPr>
          <w:rFonts w:ascii="Times New Roman"/>
          <w:b w:val="false"/>
          <w:i w:val="false"/>
          <w:color w:val="000000"/>
          <w:sz w:val="28"/>
        </w:rPr>
        <w:t>
      </w:t>
      </w:r>
      <w:r>
        <w:rPr>
          <w:rFonts w:ascii="Times New Roman"/>
          <w:b w:val="false"/>
          <w:i w:val="false"/>
          <w:color w:val="000000"/>
          <w:sz w:val="28"/>
        </w:rPr>
        <w:t>5) аким утверждает предварительные квоты для каждого семхоза и (или) потребителя семян по каждому виду элитных семян – в течение 2 рабочих дней после получения документов. Результат – утверждение предварительных квот;</w:t>
      </w:r>
      <w:r>
        <w:br/>
      </w:r>
      <w:r>
        <w:rPr>
          <w:rFonts w:ascii="Times New Roman"/>
          <w:b w:val="false"/>
          <w:i w:val="false"/>
          <w:color w:val="000000"/>
          <w:sz w:val="28"/>
        </w:rPr>
        <w:t>
      </w:t>
      </w:r>
      <w:r>
        <w:rPr>
          <w:rFonts w:ascii="Times New Roman"/>
          <w:b w:val="false"/>
          <w:i w:val="false"/>
          <w:color w:val="000000"/>
          <w:sz w:val="28"/>
        </w:rPr>
        <w:t>6) управление проверяет представленные документы, составляет и утверждает квоты для каждого семхоза и потребителя семян по каждому виду элитных семян и сводный акт по объемам фактического закупа элитных семян по области, формирует сводную ведомость для выплаты бюджетных субсидий - в течение 9 рабочих дней. Результат - представление в территориальное подразделение казначейства реестр счетов к оплате с приложением счетов к оплате.</w:t>
      </w:r>
      <w:r>
        <w:br/>
      </w:r>
      <w:r>
        <w:rPr>
          <w:rFonts w:ascii="Times New Roman"/>
          <w:b w:val="false"/>
          <w:i w:val="false"/>
          <w:color w:val="000000"/>
          <w:sz w:val="28"/>
        </w:rPr>
        <w:t>
      </w:t>
      </w:r>
      <w:r>
        <w:rPr>
          <w:rFonts w:ascii="Times New Roman"/>
          <w:b w:val="false"/>
          <w:i w:val="false"/>
          <w:color w:val="000000"/>
          <w:sz w:val="28"/>
        </w:rPr>
        <w:t>8. Для получения бюджетных субсидий за реализованные элитные семена кукурузы, подсолнечника, риса, сахарной свеклы, хлопчатника и саженцев:</w:t>
      </w:r>
      <w:r>
        <w:br/>
      </w:r>
      <w:r>
        <w:rPr>
          <w:rFonts w:ascii="Times New Roman"/>
          <w:b w:val="false"/>
          <w:i w:val="false"/>
          <w:color w:val="000000"/>
          <w:sz w:val="28"/>
        </w:rPr>
        <w:t>
      </w:t>
      </w:r>
      <w:r>
        <w:rPr>
          <w:rFonts w:ascii="Times New Roman"/>
          <w:b w:val="false"/>
          <w:i w:val="false"/>
          <w:color w:val="000000"/>
          <w:sz w:val="28"/>
        </w:rPr>
        <w:t>1) канцелярия услугодателя принимает представленные документы в срок до 20 июня соответствующего года - по яровым культурам, до 10 ноября соответствующего года - по озимым культурам – 15 минут. Результат – направление представленных документов по яровым культурам руководителю услугодателя;</w:t>
      </w:r>
      <w:r>
        <w:br/>
      </w:r>
      <w:r>
        <w:rPr>
          <w:rFonts w:ascii="Times New Roman"/>
          <w:b w:val="false"/>
          <w:i w:val="false"/>
          <w:color w:val="000000"/>
          <w:sz w:val="28"/>
        </w:rPr>
        <w:t>
      </w:t>
      </w:r>
      <w:r>
        <w:rPr>
          <w:rFonts w:ascii="Times New Roman"/>
          <w:b w:val="false"/>
          <w:i w:val="false"/>
          <w:color w:val="000000"/>
          <w:sz w:val="28"/>
        </w:rPr>
        <w:t>2) руководитель услугодателя – ознакамливается с представленными документами, определяет ответственного исполнителя – 60 минут. Результат – направляет документы ответственному исполнителю;</w:t>
      </w:r>
      <w:r>
        <w:br/>
      </w:r>
      <w:r>
        <w:rPr>
          <w:rFonts w:ascii="Times New Roman"/>
          <w:b w:val="false"/>
          <w:i w:val="false"/>
          <w:color w:val="000000"/>
          <w:sz w:val="28"/>
        </w:rPr>
        <w:t>
      </w:t>
      </w:r>
      <w:r>
        <w:rPr>
          <w:rFonts w:ascii="Times New Roman"/>
          <w:b w:val="false"/>
          <w:i w:val="false"/>
          <w:color w:val="000000"/>
          <w:sz w:val="28"/>
        </w:rPr>
        <w:t>3) ответственный исполнитель услугодателя проверяет достоверность представленных документов – 2 рабочих дня. Результат - направление представленных документов в МВК;</w:t>
      </w:r>
      <w:r>
        <w:br/>
      </w:r>
      <w:r>
        <w:rPr>
          <w:rFonts w:ascii="Times New Roman"/>
          <w:b w:val="false"/>
          <w:i w:val="false"/>
          <w:color w:val="000000"/>
          <w:sz w:val="28"/>
        </w:rPr>
        <w:t>
      </w:t>
      </w:r>
      <w:r>
        <w:rPr>
          <w:rFonts w:ascii="Times New Roman"/>
          <w:b w:val="false"/>
          <w:i w:val="false"/>
          <w:color w:val="000000"/>
          <w:sz w:val="28"/>
        </w:rPr>
        <w:t>4) МВК сверяет представленные копии первичных платежных документов с оригиналами и заверяет своей печатью, сдает на хранение ответственному исполнителю заверенные копии первичных платежных документов, один экземпляр сводного реестра по объемам фактической реализации элитных семян и саженцев и один экземпляр договора купли-продажи - в течение 3 рабочих дней после завершения сроков приема документов. Результат – направляет в управление соответствующие документы;</w:t>
      </w:r>
      <w:r>
        <w:br/>
      </w:r>
      <w:r>
        <w:rPr>
          <w:rFonts w:ascii="Times New Roman"/>
          <w:b w:val="false"/>
          <w:i w:val="false"/>
          <w:color w:val="000000"/>
          <w:sz w:val="28"/>
        </w:rPr>
        <w:t>
      </w:t>
      </w:r>
      <w:r>
        <w:rPr>
          <w:rFonts w:ascii="Times New Roman"/>
          <w:b w:val="false"/>
          <w:i w:val="false"/>
          <w:color w:val="000000"/>
          <w:sz w:val="28"/>
        </w:rPr>
        <w:t>5) управление проверяет представленные документы, составляет и утверждает сводный акт по объемам фактической реализации элитных семян и саженцев по области, определяет объемы причитающихся бюджетных средств, формирует сводную ведомость для выплаты бюджетных субсидий - в течение 10 рабочих дней. Результат - представление в территориальное подразделение казначейства реестр счетов к оплате с приложением счетов к оплате.</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1) канцелярия;</w:t>
      </w:r>
      <w:r>
        <w:br/>
      </w:r>
      <w:r>
        <w:rPr>
          <w:rFonts w:ascii="Times New Roman"/>
          <w:b w:val="false"/>
          <w:i w:val="false"/>
          <w:color w:val="000000"/>
          <w:sz w:val="28"/>
        </w:rPr>
        <w:t>
      </w:t>
      </w:r>
      <w:r>
        <w:rPr>
          <w:rFonts w:ascii="Times New Roman"/>
          <w:b w:val="false"/>
          <w:i w:val="false"/>
          <w:color w:val="000000"/>
          <w:sz w:val="28"/>
        </w:rPr>
        <w:t>2) руководитель услугодателя;</w:t>
      </w:r>
      <w:r>
        <w:br/>
      </w:r>
      <w:r>
        <w:rPr>
          <w:rFonts w:ascii="Times New Roman"/>
          <w:b w:val="false"/>
          <w:i w:val="false"/>
          <w:color w:val="000000"/>
          <w:sz w:val="28"/>
        </w:rPr>
        <w:t>
      </w:t>
      </w:r>
      <w:r>
        <w:rPr>
          <w:rFonts w:ascii="Times New Roman"/>
          <w:b w:val="false"/>
          <w:i w:val="false"/>
          <w:color w:val="000000"/>
          <w:sz w:val="28"/>
        </w:rPr>
        <w:t>3)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4) аким;</w:t>
      </w:r>
      <w:r>
        <w:br/>
      </w:r>
      <w:r>
        <w:rPr>
          <w:rFonts w:ascii="Times New Roman"/>
          <w:b w:val="false"/>
          <w:i w:val="false"/>
          <w:color w:val="000000"/>
          <w:sz w:val="28"/>
        </w:rPr>
        <w:t>
      </w:t>
      </w:r>
      <w:r>
        <w:rPr>
          <w:rFonts w:ascii="Times New Roman"/>
          <w:b w:val="false"/>
          <w:i w:val="false"/>
          <w:color w:val="000000"/>
          <w:sz w:val="28"/>
        </w:rPr>
        <w:t>5) МВК;</w:t>
      </w:r>
      <w:r>
        <w:br/>
      </w:r>
      <w:r>
        <w:rPr>
          <w:rFonts w:ascii="Times New Roman"/>
          <w:b w:val="false"/>
          <w:i w:val="false"/>
          <w:color w:val="000000"/>
          <w:sz w:val="28"/>
        </w:rPr>
        <w:t>
      </w:t>
      </w:r>
      <w:r>
        <w:rPr>
          <w:rFonts w:ascii="Times New Roman"/>
          <w:b w:val="false"/>
          <w:i w:val="false"/>
          <w:color w:val="000000"/>
          <w:sz w:val="28"/>
        </w:rPr>
        <w:t>6) управление.</w:t>
      </w:r>
      <w:r>
        <w:br/>
      </w:r>
      <w:r>
        <w:rPr>
          <w:rFonts w:ascii="Times New Roman"/>
          <w:b w:val="false"/>
          <w:i w:val="false"/>
          <w:color w:val="000000"/>
          <w:sz w:val="28"/>
        </w:rPr>
        <w:t>
      </w:t>
      </w:r>
      <w:r>
        <w:rPr>
          <w:rFonts w:ascii="Times New Roman"/>
          <w:b w:val="false"/>
          <w:i w:val="false"/>
          <w:color w:val="000000"/>
          <w:sz w:val="28"/>
        </w:rPr>
        <w:t>10. Для получения бюджетных субсидий на частичное возмещения затрат элитсемхозов за фактически приобретенные в зарубежных странах оригинальные семена кукурузы, сахарной свеклы, рапса, сои, овощных и кормовых культур:</w:t>
      </w:r>
      <w:r>
        <w:br/>
      </w:r>
      <w:r>
        <w:rPr>
          <w:rFonts w:ascii="Times New Roman"/>
          <w:b w:val="false"/>
          <w:i w:val="false"/>
          <w:color w:val="000000"/>
          <w:sz w:val="28"/>
        </w:rPr>
        <w:t>
      </w:t>
      </w:r>
      <w:r>
        <w:rPr>
          <w:rFonts w:ascii="Times New Roman"/>
          <w:b w:val="false"/>
          <w:i w:val="false"/>
          <w:color w:val="000000"/>
          <w:sz w:val="28"/>
        </w:rPr>
        <w:t>1) канцелярия услугодателя принимает представленные документы в срок до 5 числа месяца, следующего за отчетным, но не позднее 10 ноября соответствующего года и направляет представленные документы руководителю услугодателя – 15 минут;</w:t>
      </w:r>
      <w:r>
        <w:br/>
      </w:r>
      <w:r>
        <w:rPr>
          <w:rFonts w:ascii="Times New Roman"/>
          <w:b w:val="false"/>
          <w:i w:val="false"/>
          <w:color w:val="000000"/>
          <w:sz w:val="28"/>
        </w:rPr>
        <w:t>
      </w:t>
      </w:r>
      <w:r>
        <w:rPr>
          <w:rFonts w:ascii="Times New Roman"/>
          <w:b w:val="false"/>
          <w:i w:val="false"/>
          <w:color w:val="000000"/>
          <w:sz w:val="28"/>
        </w:rPr>
        <w:t>2) руководитель услугодателя – ознакамливается с представленными документами, определяет ответственного исполнителя, направляет документы ответственному исполнителю – 60 минут;</w:t>
      </w:r>
      <w:r>
        <w:br/>
      </w:r>
      <w:r>
        <w:rPr>
          <w:rFonts w:ascii="Times New Roman"/>
          <w:b w:val="false"/>
          <w:i w:val="false"/>
          <w:color w:val="000000"/>
          <w:sz w:val="28"/>
        </w:rPr>
        <w:t>
      </w:t>
      </w:r>
      <w:r>
        <w:rPr>
          <w:rFonts w:ascii="Times New Roman"/>
          <w:b w:val="false"/>
          <w:i w:val="false"/>
          <w:color w:val="000000"/>
          <w:sz w:val="28"/>
        </w:rPr>
        <w:t xml:space="preserve">3) ответственный исполнитель услугодателя осуществляет проверяет достоверность представленных документов, утверждает реестр по объемам фактического приобретения услугополучателем оригинальных семян сельскохозяйственных растений, составляет сводный реестр по объемам фактического закупа оригинальных семян сельскохозяйственных растений по области и на основе установленных нормативов бюджетных субсидий определяет объемы средств, подлежащих к уплате услугополучателям, формирует ведомость для выплаты бюджетных субсидий услугополучателям за фактически приобретенные в зарубежных странах оригинальные семена кукурузы, сахарной свеклы, рапса, сои, овощных и кормовых культур, представляет в территориальное подразделение казначейства реестр счетов к оплате с приложением счетов к оплате в 2-х экземплярах - в течение 16 рабочих дней. </w:t>
      </w:r>
      <w:r>
        <w:br/>
      </w:r>
      <w:r>
        <w:rPr>
          <w:rFonts w:ascii="Times New Roman"/>
          <w:b w:val="false"/>
          <w:i w:val="false"/>
          <w:color w:val="000000"/>
          <w:sz w:val="28"/>
        </w:rPr>
        <w:t>
      </w:t>
      </w:r>
      <w:r>
        <w:rPr>
          <w:rFonts w:ascii="Times New Roman"/>
          <w:b w:val="false"/>
          <w:i w:val="false"/>
          <w:color w:val="000000"/>
          <w:sz w:val="28"/>
        </w:rPr>
        <w:t>11. Для получения бюджетных субсидий услугополучатели оригинаторы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1) канцелярия услугодателя принимает представленные документы в срок до 5 числа месяца, следующего за отчетным, но не позднее 30 ноября соответствующего года и направляет представленные документы руководителю услугодателя – 15 минут;</w:t>
      </w:r>
      <w:r>
        <w:br/>
      </w:r>
      <w:r>
        <w:rPr>
          <w:rFonts w:ascii="Times New Roman"/>
          <w:b w:val="false"/>
          <w:i w:val="false"/>
          <w:color w:val="000000"/>
          <w:sz w:val="28"/>
        </w:rPr>
        <w:t>
      </w:t>
      </w:r>
      <w:r>
        <w:rPr>
          <w:rFonts w:ascii="Times New Roman"/>
          <w:b w:val="false"/>
          <w:i w:val="false"/>
          <w:color w:val="000000"/>
          <w:sz w:val="28"/>
        </w:rPr>
        <w:t>2) руководитель услугодателя – ознакамливается с представленными документами, определяет ответственного исполнителя и направляет документы ответственному исполнителю – 60 минут;</w:t>
      </w:r>
      <w:r>
        <w:br/>
      </w:r>
      <w:r>
        <w:rPr>
          <w:rFonts w:ascii="Times New Roman"/>
          <w:b w:val="false"/>
          <w:i w:val="false"/>
          <w:color w:val="000000"/>
          <w:sz w:val="28"/>
        </w:rPr>
        <w:t>
      </w:t>
      </w:r>
      <w:r>
        <w:rPr>
          <w:rFonts w:ascii="Times New Roman"/>
          <w:b w:val="false"/>
          <w:i w:val="false"/>
          <w:color w:val="000000"/>
          <w:sz w:val="28"/>
        </w:rPr>
        <w:t xml:space="preserve">3) ответственный исполнитель услугодателя проверяет достоверность представленных документов, формирует ведомость, представляет в территориальное подразделение казначейства реестр счетов к оплате с приложением счетов - в течение 15 рабочих дней. </w:t>
      </w:r>
      <w:r>
        <w:br/>
      </w:r>
      <w:r>
        <w:rPr>
          <w:rFonts w:ascii="Times New Roman"/>
          <w:b w:val="false"/>
          <w:i w:val="false"/>
          <w:color w:val="000000"/>
          <w:sz w:val="28"/>
        </w:rPr>
        <w:t>
      </w:t>
      </w:r>
      <w:r>
        <w:rPr>
          <w:rFonts w:ascii="Times New Roman"/>
          <w:b w:val="false"/>
          <w:i w:val="false"/>
          <w:color w:val="000000"/>
          <w:sz w:val="28"/>
        </w:rPr>
        <w:t>12. Для получения бюджетных субсидий за приобретенные по рыночной стоимости элитные семена сельскохозяйственных растений семхозы и потребители семян:</w:t>
      </w:r>
      <w:r>
        <w:br/>
      </w:r>
      <w:r>
        <w:rPr>
          <w:rFonts w:ascii="Times New Roman"/>
          <w:b w:val="false"/>
          <w:i w:val="false"/>
          <w:color w:val="000000"/>
          <w:sz w:val="28"/>
        </w:rPr>
        <w:t>
      </w:t>
      </w:r>
      <w:r>
        <w:rPr>
          <w:rFonts w:ascii="Times New Roman"/>
          <w:b w:val="false"/>
          <w:i w:val="false"/>
          <w:color w:val="000000"/>
          <w:sz w:val="28"/>
        </w:rPr>
        <w:t>1) канцелярия услугодателя принимает представленные документы в срок до 20 июня соответствующего года - по яровым культурам, до 10 ноября соответствующего года - по озимым культурам, направление представленных документов по яровым культурам руководителю услугодателя, а по озимым культурам в МВК – 15 минут;</w:t>
      </w:r>
      <w:r>
        <w:br/>
      </w:r>
      <w:r>
        <w:rPr>
          <w:rFonts w:ascii="Times New Roman"/>
          <w:b w:val="false"/>
          <w:i w:val="false"/>
          <w:color w:val="000000"/>
          <w:sz w:val="28"/>
        </w:rPr>
        <w:t>
      </w:t>
      </w:r>
      <w:r>
        <w:rPr>
          <w:rFonts w:ascii="Times New Roman"/>
          <w:b w:val="false"/>
          <w:i w:val="false"/>
          <w:color w:val="000000"/>
          <w:sz w:val="28"/>
        </w:rPr>
        <w:t>2) руководитель услугодателя – ознакамливается с представленными документами, определяет ответственного исполнителя и направляет документы ответственному исполнителю – 60 минут;</w:t>
      </w:r>
      <w:r>
        <w:br/>
      </w:r>
      <w:r>
        <w:rPr>
          <w:rFonts w:ascii="Times New Roman"/>
          <w:b w:val="false"/>
          <w:i w:val="false"/>
          <w:color w:val="000000"/>
          <w:sz w:val="28"/>
        </w:rPr>
        <w:t>
      </w:t>
      </w:r>
      <w:r>
        <w:rPr>
          <w:rFonts w:ascii="Times New Roman"/>
          <w:b w:val="false"/>
          <w:i w:val="false"/>
          <w:color w:val="000000"/>
          <w:sz w:val="28"/>
        </w:rPr>
        <w:t>3) ответственный исполнитель услугодателя проверяет достоверность представленных документов и направляет в МВК – 2 рабочих дня;</w:t>
      </w:r>
      <w:r>
        <w:br/>
      </w:r>
      <w:r>
        <w:rPr>
          <w:rFonts w:ascii="Times New Roman"/>
          <w:b w:val="false"/>
          <w:i w:val="false"/>
          <w:color w:val="000000"/>
          <w:sz w:val="28"/>
        </w:rPr>
        <w:t>
      </w:t>
      </w:r>
      <w:r>
        <w:rPr>
          <w:rFonts w:ascii="Times New Roman"/>
          <w:b w:val="false"/>
          <w:i w:val="false"/>
          <w:color w:val="000000"/>
          <w:sz w:val="28"/>
        </w:rPr>
        <w:t>4) МВК проверяет представленные документы, формирует предварительные квоты для каждого семхоза и потребителя семян по каждому виду элитных семян, направляет их на утверждение акиму - в течении 3 рабочих дней после завершения срока приема документов;</w:t>
      </w:r>
      <w:r>
        <w:br/>
      </w:r>
      <w:r>
        <w:rPr>
          <w:rFonts w:ascii="Times New Roman"/>
          <w:b w:val="false"/>
          <w:i w:val="false"/>
          <w:color w:val="000000"/>
          <w:sz w:val="28"/>
        </w:rPr>
        <w:t>
      </w:t>
      </w:r>
      <w:r>
        <w:rPr>
          <w:rFonts w:ascii="Times New Roman"/>
          <w:b w:val="false"/>
          <w:i w:val="false"/>
          <w:color w:val="000000"/>
          <w:sz w:val="28"/>
        </w:rPr>
        <w:t>5) аким утверждает предварительные квоты для каждого семхоза и (или) потребителя семян по каждому виду элитных семян – в течение 2 рабочих дней после получения документов;</w:t>
      </w:r>
      <w:r>
        <w:br/>
      </w:r>
      <w:r>
        <w:rPr>
          <w:rFonts w:ascii="Times New Roman"/>
          <w:b w:val="false"/>
          <w:i w:val="false"/>
          <w:color w:val="000000"/>
          <w:sz w:val="28"/>
        </w:rPr>
        <w:t>
      </w:t>
      </w:r>
      <w:r>
        <w:rPr>
          <w:rFonts w:ascii="Times New Roman"/>
          <w:b w:val="false"/>
          <w:i w:val="false"/>
          <w:color w:val="000000"/>
          <w:sz w:val="28"/>
        </w:rPr>
        <w:t>6) управление проверяет представленные документы, составляет и утверждает квоты для каждого семхоза и потребителя семян по каждому виду элитных семян и сводный акт по объемам фактического закупа элитных семян по области, формирует сводную ведомость для выплаты бюджетных субсидий, представляет в территориальное подразделение казначейства реестр счетов к оплате с приложением счетов к оплате - в течение 9 рабочих дней.</w:t>
      </w:r>
      <w:r>
        <w:br/>
      </w:r>
      <w:r>
        <w:rPr>
          <w:rFonts w:ascii="Times New Roman"/>
          <w:b w:val="false"/>
          <w:i w:val="false"/>
          <w:color w:val="000000"/>
          <w:sz w:val="28"/>
        </w:rPr>
        <w:t>
      </w:t>
      </w:r>
      <w:r>
        <w:rPr>
          <w:rFonts w:ascii="Times New Roman"/>
          <w:b w:val="false"/>
          <w:i w:val="false"/>
          <w:color w:val="000000"/>
          <w:sz w:val="28"/>
        </w:rPr>
        <w:t>13. Для получения бюджетных субсидий за реализованные элитные семена кукурузы, подсолнечника, риса, сахарной свеклы, хлопчатника и саженцев:</w:t>
      </w:r>
      <w:r>
        <w:br/>
      </w:r>
      <w:r>
        <w:rPr>
          <w:rFonts w:ascii="Times New Roman"/>
          <w:b w:val="false"/>
          <w:i w:val="false"/>
          <w:color w:val="000000"/>
          <w:sz w:val="28"/>
        </w:rPr>
        <w:t>
      </w:t>
      </w:r>
      <w:r>
        <w:rPr>
          <w:rFonts w:ascii="Times New Roman"/>
          <w:b w:val="false"/>
          <w:i w:val="false"/>
          <w:color w:val="000000"/>
          <w:sz w:val="28"/>
        </w:rPr>
        <w:t>1) канцелярия услугодателя принимает представленные документы в срок до 20 июня соответствующего года - по яровым культурам, до 10 ноября соответствующего года - по озимым культурам и направляет представленные документы по яровым культурам руководителю услугодателя – 15 минут;</w:t>
      </w:r>
      <w:r>
        <w:br/>
      </w:r>
      <w:r>
        <w:rPr>
          <w:rFonts w:ascii="Times New Roman"/>
          <w:b w:val="false"/>
          <w:i w:val="false"/>
          <w:color w:val="000000"/>
          <w:sz w:val="28"/>
        </w:rPr>
        <w:t>
      </w:t>
      </w:r>
      <w:r>
        <w:rPr>
          <w:rFonts w:ascii="Times New Roman"/>
          <w:b w:val="false"/>
          <w:i w:val="false"/>
          <w:color w:val="000000"/>
          <w:sz w:val="28"/>
        </w:rPr>
        <w:t>2) руководитель услугодателя – ознакамливается с представленными документами, определяет ответственного исполнителя и направляет документы ответственному исполнителю – 60 минут;</w:t>
      </w:r>
      <w:r>
        <w:br/>
      </w:r>
      <w:r>
        <w:rPr>
          <w:rFonts w:ascii="Times New Roman"/>
          <w:b w:val="false"/>
          <w:i w:val="false"/>
          <w:color w:val="000000"/>
          <w:sz w:val="28"/>
        </w:rPr>
        <w:t>
      </w:t>
      </w:r>
      <w:r>
        <w:rPr>
          <w:rFonts w:ascii="Times New Roman"/>
          <w:b w:val="false"/>
          <w:i w:val="false"/>
          <w:color w:val="000000"/>
          <w:sz w:val="28"/>
        </w:rPr>
        <w:t>3) ответственный исполнитель услугодателя проверяет достоверность представленных документов и направляет в МВК – 2 рабочих дня;</w:t>
      </w:r>
      <w:r>
        <w:br/>
      </w:r>
      <w:r>
        <w:rPr>
          <w:rFonts w:ascii="Times New Roman"/>
          <w:b w:val="false"/>
          <w:i w:val="false"/>
          <w:color w:val="000000"/>
          <w:sz w:val="28"/>
        </w:rPr>
        <w:t>
      </w:t>
      </w:r>
      <w:r>
        <w:rPr>
          <w:rFonts w:ascii="Times New Roman"/>
          <w:b w:val="false"/>
          <w:i w:val="false"/>
          <w:color w:val="000000"/>
          <w:sz w:val="28"/>
        </w:rPr>
        <w:t>4) МВК сверяет представленные копии первичных платежных документов с оригиналами и заверяет своей печатью, сдает на хранение ответственному исполнителю заверенные копии первичных платежных документов, один экземпляр сводного реестра по объемам фактической реализации элитных семян и саженцев и один экземпляр договора купли-продажи - в течение 3 рабочих дней после завершения сроков приема документов;</w:t>
      </w:r>
      <w:r>
        <w:br/>
      </w:r>
      <w:r>
        <w:rPr>
          <w:rFonts w:ascii="Times New Roman"/>
          <w:b w:val="false"/>
          <w:i w:val="false"/>
          <w:color w:val="000000"/>
          <w:sz w:val="28"/>
        </w:rPr>
        <w:t>
      </w:t>
      </w:r>
      <w:r>
        <w:rPr>
          <w:rFonts w:ascii="Times New Roman"/>
          <w:b w:val="false"/>
          <w:i w:val="false"/>
          <w:color w:val="000000"/>
          <w:sz w:val="28"/>
        </w:rPr>
        <w:t>5) управление проверяет представленные документы, составляет и утверждает сводный акт по объемам фактической реализации элитных семян и саженцев по области, определяет объемы причитающихся бюджетных средств, формирует сводную ведомость для выплаты бюджетных субсидий, представляет в территориальное подразделение казначейства реестр счетов к оплате с приложением счетов к оплате - в течение 10 рабочих дней.</w:t>
      </w:r>
      <w:r>
        <w:br/>
      </w:r>
      <w:r>
        <w:rPr>
          <w:rFonts w:ascii="Times New Roman"/>
          <w:b w:val="false"/>
          <w:i w:val="false"/>
          <w:color w:val="000000"/>
          <w:sz w:val="28"/>
        </w:rPr>
        <w:t>
      </w:t>
      </w:r>
      <w:r>
        <w:rPr>
          <w:rFonts w:ascii="Times New Roman"/>
          <w:b w:val="false"/>
          <w:i w:val="false"/>
          <w:color w:val="000000"/>
          <w:sz w:val="28"/>
        </w:rPr>
        <w:t xml:space="preserve">14.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Оказание услуги через центры обслуживания населения и (или) использование информационных систем в процессе оказания государственной услуги не предусмотрено.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"Субсидирование элитных семян"</w:t>
            </w:r>
          </w:p>
        </w:tc>
      </w:tr>
    </w:tbl>
    <w:bookmarkStart w:name="z71" w:id="4"/>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"Субсидирование элитных семян" для получения бюджетных субсидий на частичное возмещения затрат элитсемхозов за фактически приобретенные в зарубежных странах оригинальные семена кукурузы, сахарной свеклы, рапса, сои, овощных и кормовых культур</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"Субсидирование элитных семян"</w:t>
            </w:r>
          </w:p>
        </w:tc>
      </w:tr>
    </w:tbl>
    <w:bookmarkStart w:name="z75" w:id="5"/>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"Субсидирование элитных семян" для получения бюджетных субсидий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 государственной услуги "Субсидирование элитных семян"</w:t>
            </w:r>
          </w:p>
        </w:tc>
      </w:tr>
    </w:tbl>
    <w:bookmarkStart w:name="z79" w:id="6"/>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"Субсидирование элитных семян" для получения бюджетных субсидий за приобретенные по рыночной стоимости элитные семена сельскохозяйственных растений</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Регламенту государственной услуги "Субсидирование элитных семян"</w:t>
            </w:r>
          </w:p>
        </w:tc>
      </w:tr>
    </w:tbl>
    <w:bookmarkStart w:name="z83" w:id="7"/>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"Субсидирование элитных семян" для получения бюджетных субсидий за реализованные элитные семена кукурузы, подсолнечника, риса, сахарной свеклы, хлопчатника и саженцев.</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Условные обозначения</w:t>
      </w:r>
      <w:r>
        <w:br/>
      </w:r>
      <w:r>
        <w:rPr>
          <w:rFonts w:ascii="Times New Roman"/>
          <w:b w:val="false"/>
          <w:i w:val="false"/>
          <w:color w:val="000000"/>
          <w:sz w:val="28"/>
        </w:rPr>
        <w:t xml:space="preserve">
       </w:t>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