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17c1" w14:textId="d631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18 декабря 2014 года № 330. Зарегистрирован в Министерстве юстиции Республики Казахстан 16 января 2015 года № 10091. Утратил силу приказом Заместителя Премьер-Министра - Министра труда и социальной защиты населения Республики Казахстан от 9 июня 2023 года № 213.</w:t>
      </w:r>
    </w:p>
    <w:p>
      <w:pPr>
        <w:spacing w:after="0"/>
        <w:ind w:left="0"/>
        <w:jc w:val="both"/>
      </w:pPr>
      <w:bookmarkStart w:name="z3" w:id="0"/>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09.06.2023 </w:t>
      </w:r>
      <w:r>
        <w:rPr>
          <w:rFonts w:ascii="Times New Roman"/>
          <w:b w:val="false"/>
          <w:i w:val="false"/>
          <w:color w:val="ff0000"/>
          <w:sz w:val="28"/>
        </w:rPr>
        <w:t>№ 213</w:t>
      </w:r>
      <w:r>
        <w:rPr>
          <w:rFonts w:ascii="Times New Roman"/>
          <w:b w:val="false"/>
          <w:i w:val="false"/>
          <w:color w:val="ff0000"/>
          <w:sz w:val="28"/>
        </w:rPr>
        <w:t xml:space="preserve"> (вводится в действие с 01.07.2023).</w:t>
      </w:r>
    </w:p>
    <w:bookmarkEnd w:id="0"/>
    <w:p>
      <w:pPr>
        <w:spacing w:after="0"/>
        <w:ind w:left="0"/>
        <w:jc w:val="both"/>
      </w:pPr>
      <w:r>
        <w:rPr>
          <w:rFonts w:ascii="Times New Roman"/>
          <w:b w:val="false"/>
          <w:i w:val="false"/>
          <w:color w:val="000000"/>
          <w:sz w:val="28"/>
        </w:rPr>
        <w:t xml:space="preserve">
      Сноска. Заголовок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000000"/>
          <w:sz w:val="28"/>
        </w:rPr>
        <w:t xml:space="preserve"> (вводится в действие с 01.01.2023).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Вводится в действие с 1 января 2015 года.</w:t>
      </w:r>
    </w:p>
    <w:p>
      <w:pPr>
        <w:spacing w:after="0"/>
        <w:ind w:left="0"/>
        <w:jc w:val="both"/>
      </w:pPr>
      <w:r>
        <w:rPr>
          <w:rFonts w:ascii="Times New Roman"/>
          <w:b w:val="false"/>
          <w:i w:val="false"/>
          <w:color w:val="000000"/>
          <w:sz w:val="28"/>
        </w:rPr>
        <w:t xml:space="preserve">
      В соответствии с подпунктом 9-2)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пенсионном обеспечении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официальных средствах массовой информации и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с 1 января 2015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декабря 2014 года № 330</w:t>
            </w:r>
          </w:p>
        </w:tc>
      </w:tr>
    </w:tbl>
    <w:bookmarkStart w:name="z13" w:id="8"/>
    <w:p>
      <w:pPr>
        <w:spacing w:after="0"/>
        <w:ind w:left="0"/>
        <w:jc w:val="left"/>
      </w:pPr>
      <w:r>
        <w:rPr>
          <w:rFonts w:ascii="Times New Roman"/>
          <w:b/>
          <w:i w:val="false"/>
          <w:color w:val="000000"/>
        </w:rPr>
        <w:t xml:space="preserve">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w:t>
      </w:r>
    </w:p>
    <w:bookmarkEnd w:id="8"/>
    <w:p>
      <w:pPr>
        <w:spacing w:after="0"/>
        <w:ind w:left="0"/>
        <w:jc w:val="both"/>
      </w:pPr>
      <w:r>
        <w:rPr>
          <w:rFonts w:ascii="Times New Roman"/>
          <w:b w:val="false"/>
          <w:i w:val="false"/>
          <w:color w:val="ff0000"/>
          <w:sz w:val="28"/>
        </w:rPr>
        <w:t xml:space="preserve">
      Сноска. Заголовок - в редакции приказа Министра труда и социальной защиты населения РК от 28.12.2022 </w:t>
      </w:r>
      <w:r>
        <w:rPr>
          <w:rFonts w:ascii="Times New Roman"/>
          <w:b w:val="false"/>
          <w:i w:val="false"/>
          <w:color w:val="ff0000"/>
          <w:sz w:val="28"/>
        </w:rPr>
        <w:t>№ 528</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Сноска. Правила в редакции приказа Министра здравоохранения и социального развития РК от 12.01.2016 </w:t>
      </w:r>
      <w:r>
        <w:rPr>
          <w:rFonts w:ascii="Times New Roman"/>
          <w:b w:val="false"/>
          <w:i w:val="false"/>
          <w:color w:val="000000"/>
          <w:sz w:val="28"/>
        </w:rPr>
        <w:t>№ 11</w:t>
      </w:r>
      <w:r>
        <w:rPr>
          <w:rFonts w:ascii="Times New Roman"/>
          <w:b w:val="false"/>
          <w:i w:val="false"/>
          <w:color w:val="000000"/>
          <w:sz w:val="28"/>
        </w:rPr>
        <w:t xml:space="preserve"> (вводится в действие с 01.03.2016).</w:t>
      </w:r>
    </w:p>
    <w:bookmarkStart w:name="z1"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главы 1 в редакции приказа Министра труда и социальной защиты населения РК от 21.08.2019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10"/>
    <w:p>
      <w:pPr>
        <w:spacing w:after="0"/>
        <w:ind w:left="0"/>
        <w:jc w:val="both"/>
      </w:pPr>
      <w:r>
        <w:rPr>
          <w:rFonts w:ascii="Times New Roman"/>
          <w:b w:val="false"/>
          <w:i w:val="false"/>
          <w:color w:val="000000"/>
          <w:sz w:val="28"/>
        </w:rPr>
        <w:t xml:space="preserve">
      1. Настоящие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(далее – Правила) разработаны в соответствии с подпунктом 9-2)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о пенсионном обеспечении) и определяют порядок субсидирования обязательных пенсионных взносов за счет бюджетных средств получателям социальных выплат на случай потери дохода в связи с уходом за ребенком по достижении им возраста полутора лет года из Государственного фонда социального страхования.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3"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2"/>
    <w:bookmarkStart w:name="z24" w:id="13"/>
    <w:p>
      <w:pPr>
        <w:spacing w:after="0"/>
        <w:ind w:left="0"/>
        <w:jc w:val="both"/>
      </w:pPr>
      <w:r>
        <w:rPr>
          <w:rFonts w:ascii="Times New Roman"/>
          <w:b w:val="false"/>
          <w:i w:val="false"/>
          <w:color w:val="000000"/>
          <w:sz w:val="28"/>
        </w:rPr>
        <w:t xml:space="preserve">
      2) единый накопительный пенсионный фонд – юридическое лицо, осуществляющее деятельность по привлечению пенсионных взносов и пенсионным выплатам; </w:t>
      </w:r>
    </w:p>
    <w:bookmarkEnd w:id="13"/>
    <w:bookmarkStart w:name="z25" w:id="14"/>
    <w:p>
      <w:pPr>
        <w:spacing w:after="0"/>
        <w:ind w:left="0"/>
        <w:jc w:val="both"/>
      </w:pPr>
      <w:r>
        <w:rPr>
          <w:rFonts w:ascii="Times New Roman"/>
          <w:b w:val="false"/>
          <w:i w:val="false"/>
          <w:color w:val="000000"/>
          <w:sz w:val="28"/>
        </w:rPr>
        <w:t>
      3) уполномоченный государственный орган по установлению размеров бюджетных субсидий (далее – уполномоченный орган) – территориальные подразделения ведомства центрального исполнительного органа;</w:t>
      </w:r>
    </w:p>
    <w:bookmarkEnd w:id="14"/>
    <w:bookmarkStart w:name="z26" w:id="15"/>
    <w:p>
      <w:pPr>
        <w:spacing w:after="0"/>
        <w:ind w:left="0"/>
        <w:jc w:val="both"/>
      </w:pPr>
      <w:r>
        <w:rPr>
          <w:rFonts w:ascii="Times New Roman"/>
          <w:b w:val="false"/>
          <w:i w:val="false"/>
          <w:color w:val="000000"/>
          <w:sz w:val="28"/>
        </w:rPr>
        <w:t>
      4)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семьи-иждивенцев в случае потери кормильца;</w:t>
      </w:r>
    </w:p>
    <w:bookmarkEnd w:id="15"/>
    <w:bookmarkStart w:name="z27" w:id="16"/>
    <w:p>
      <w:pPr>
        <w:spacing w:after="0"/>
        <w:ind w:left="0"/>
        <w:jc w:val="both"/>
      </w:pPr>
      <w:r>
        <w:rPr>
          <w:rFonts w:ascii="Times New Roman"/>
          <w:b w:val="false"/>
          <w:i w:val="false"/>
          <w:color w:val="000000"/>
          <w:sz w:val="28"/>
        </w:rPr>
        <w:t xml:space="preserve">
      5) субсидирование обязательных пенсионных взносов – форма государственной поддержки получателей социальных выплат на случай потери дохода в связи с уходом за ребенком по достижении им возраста полутора лет из Фонда, используемая для перечисления дополнительно установленных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обязательных пенсионных взносов в единый накопительный пенсионный фонд;</w:t>
      </w:r>
    </w:p>
    <w:bookmarkEnd w:id="16"/>
    <w:bookmarkStart w:name="z28" w:id="17"/>
    <w:p>
      <w:pPr>
        <w:spacing w:after="0"/>
        <w:ind w:left="0"/>
        <w:jc w:val="both"/>
      </w:pPr>
      <w:r>
        <w:rPr>
          <w:rFonts w:ascii="Times New Roman"/>
          <w:b w:val="false"/>
          <w:i w:val="false"/>
          <w:color w:val="000000"/>
          <w:sz w:val="28"/>
        </w:rPr>
        <w:t xml:space="preserve">
      6) агент по уплате обязательных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(начисляющие) и перечисляющие обязательные пенсионные взносы в единый накопительный пенсионный фонд; </w:t>
      </w:r>
    </w:p>
    <w:bookmarkEnd w:id="17"/>
    <w:bookmarkStart w:name="z29" w:id="18"/>
    <w:p>
      <w:pPr>
        <w:spacing w:after="0"/>
        <w:ind w:left="0"/>
        <w:jc w:val="both"/>
      </w:pPr>
      <w:r>
        <w:rPr>
          <w:rFonts w:ascii="Times New Roman"/>
          <w:b w:val="false"/>
          <w:i w:val="false"/>
          <w:color w:val="000000"/>
          <w:sz w:val="28"/>
        </w:rPr>
        <w:t xml:space="preserve">
      7) централизованная база данных (далее – ЦБД) – централизованная база данных получателей социальных выплат; </w:t>
      </w:r>
    </w:p>
    <w:bookmarkEnd w:id="18"/>
    <w:bookmarkStart w:name="z30" w:id="19"/>
    <w:p>
      <w:pPr>
        <w:spacing w:after="0"/>
        <w:ind w:left="0"/>
        <w:jc w:val="both"/>
      </w:pPr>
      <w:r>
        <w:rPr>
          <w:rFonts w:ascii="Times New Roman"/>
          <w:b w:val="false"/>
          <w:i w:val="false"/>
          <w:color w:val="000000"/>
          <w:sz w:val="28"/>
        </w:rPr>
        <w:t>
      8)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19"/>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3. Взаимодействие уполномоченного органа и Государственной корпорации при электронном установлении размеров бюджетных субсидий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20"/>
    <w:bookmarkStart w:name="z26" w:id="21"/>
    <w:p>
      <w:pPr>
        <w:spacing w:after="0"/>
        <w:ind w:left="0"/>
        <w:jc w:val="left"/>
      </w:pPr>
      <w:r>
        <w:rPr>
          <w:rFonts w:ascii="Times New Roman"/>
          <w:b/>
          <w:i w:val="false"/>
          <w:color w:val="000000"/>
        </w:rPr>
        <w:t xml:space="preserve"> Глава 2. Порядок установления размера бюджетных субсидий обязательных пенсионных взносов</w:t>
      </w:r>
    </w:p>
    <w:bookmarkEnd w:id="21"/>
    <w:p>
      <w:pPr>
        <w:spacing w:after="0"/>
        <w:ind w:left="0"/>
        <w:jc w:val="both"/>
      </w:pPr>
      <w:r>
        <w:rPr>
          <w:rFonts w:ascii="Times New Roman"/>
          <w:b w:val="false"/>
          <w:i w:val="false"/>
          <w:color w:val="ff0000"/>
          <w:sz w:val="28"/>
        </w:rPr>
        <w:t xml:space="preserve">
      Сноска. Заголовок главы 2 в редакции приказа Министра труда и социальной защиты населения РК от 21.08.2019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22"/>
    <w:p>
      <w:pPr>
        <w:spacing w:after="0"/>
        <w:ind w:left="0"/>
        <w:jc w:val="both"/>
      </w:pPr>
      <w:r>
        <w:rPr>
          <w:rFonts w:ascii="Times New Roman"/>
          <w:b w:val="false"/>
          <w:i w:val="false"/>
          <w:color w:val="000000"/>
          <w:sz w:val="28"/>
        </w:rPr>
        <w:t>
      4. Субсидирование обязательных пенсионных взносов в единый накопительный пенсионный фонд осуществляется за счет бюджетных средств ежемесячно в пользу получателей социальной выплаты на случай потери дохода в связи с уходом за ребенком по достижении им возраста полутора лет из Фонда.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5. Получателю социальной выплаты на случай потери дохода в связи с уходом за ребенком по достижении им возраста полутора лет из Фонда, имеющему инвалидность первой и второй групп, если инвалидность установлена бессрочно, субсидирование обязательных пенсионных взносов за счет бюджетных средств осуществляется при его согласии на удержание обязательных пенсионных взносов из суммы социальной выплаты в соответствии законодательством о пенсионном обеспечении.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6. Размер ежемесячной бюджетной субсидии обязательных пенсионных взносов определяется как разница между суммой обязательных пенсионных взносов, исчисленных из среднемесячного размера дохода, учтенного в качестве объекта исчисления социальных отчислений, и суммой обязательных пенсионных взносов, удерживаемых из социальной выплаты на случай потери дохода в связи с уходом за ребенком по достижении им возраста одного года из Фонда, по следующей формуле:</w:t>
      </w:r>
    </w:p>
    <w:bookmarkEnd w:id="24"/>
    <w:p>
      <w:pPr>
        <w:spacing w:after="0"/>
        <w:ind w:left="0"/>
        <w:jc w:val="both"/>
      </w:pPr>
      <w:r>
        <w:rPr>
          <w:rFonts w:ascii="Times New Roman"/>
          <w:b w:val="false"/>
          <w:i w:val="false"/>
          <w:color w:val="000000"/>
          <w:sz w:val="28"/>
        </w:rPr>
        <w:t>
      СУБ = (СМД * 10%/100%) – (СВур *10%/100%), где:</w:t>
      </w:r>
    </w:p>
    <w:p>
      <w:pPr>
        <w:spacing w:after="0"/>
        <w:ind w:left="0"/>
        <w:jc w:val="both"/>
      </w:pPr>
      <w:r>
        <w:rPr>
          <w:rFonts w:ascii="Times New Roman"/>
          <w:b w:val="false"/>
          <w:i w:val="false"/>
          <w:color w:val="000000"/>
          <w:sz w:val="28"/>
        </w:rPr>
        <w:t>
      СУБ – размер ежемесячной бюджетной субсидии обязательных пенсионных взносов;</w:t>
      </w:r>
    </w:p>
    <w:p>
      <w:pPr>
        <w:spacing w:after="0"/>
        <w:ind w:left="0"/>
        <w:jc w:val="both"/>
      </w:pPr>
      <w:r>
        <w:rPr>
          <w:rFonts w:ascii="Times New Roman"/>
          <w:b w:val="false"/>
          <w:i w:val="false"/>
          <w:color w:val="000000"/>
          <w:sz w:val="28"/>
        </w:rPr>
        <w:t xml:space="preserve">
      СМД – среднемесячный размер дохода, учтенного в качестве объекта исчисления социальных отчислений, получателя социальной выплаты на случай потери дохода в связи с уходом за ребенком по достижении им возраста одного года. СМД определяется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26 декабря 2019 года "Об обязательном социальном страховании" (далее – Закон). Исчисление социальных отчислений производится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СВур – размер ежемесячной социальной выплаты на случай потери дохода в связи с уходом за ребенком по достижении им возраста полутора лет из Фонда, определяемый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02.04.2020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7. В случае перерасчета размера социальной выплаты на случай потери дохода в связи с уходом за ребенком по достижении им возраста полутора лет в связи с изменением размера месячного расчетного показателя, устанавливаемого законом о республиканском бюджете на соответствующий финансовый год, размер ежемесячной бюджетной субсидии подлежит перерасчету и определяется в соответствии с пунктом 6 настоящих Правил.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8. В случае, если размер обязательных пенсионных взносов, удерживаемых из социальных выплат на случай потери дохода в связи с уходом за ребенком по достижении им возраста полутора лет, превышает десять процентов от среднемесячного дохода, учтенного в качестве объекта исчисления социальных отчислений, субсидирование обязательных пенсионных взносов за счет бюджетных средств не производится.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Глава 3. Порядок осуществления бюджетных субсидий обязательных пенсионных взносов</w:t>
      </w:r>
    </w:p>
    <w:bookmarkEnd w:id="27"/>
    <w:p>
      <w:pPr>
        <w:spacing w:after="0"/>
        <w:ind w:left="0"/>
        <w:jc w:val="both"/>
      </w:pPr>
      <w:r>
        <w:rPr>
          <w:rFonts w:ascii="Times New Roman"/>
          <w:b w:val="false"/>
          <w:i w:val="false"/>
          <w:color w:val="ff0000"/>
          <w:sz w:val="28"/>
        </w:rPr>
        <w:t xml:space="preserve">
      Сноска. Заголовок главы 3 в редакции приказа Министра труда и социальной защиты населения РК от 21.08.2019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28"/>
    <w:p>
      <w:pPr>
        <w:spacing w:after="0"/>
        <w:ind w:left="0"/>
        <w:jc w:val="both"/>
      </w:pPr>
      <w:r>
        <w:rPr>
          <w:rFonts w:ascii="Times New Roman"/>
          <w:b w:val="false"/>
          <w:i w:val="false"/>
          <w:color w:val="000000"/>
          <w:sz w:val="28"/>
        </w:rPr>
        <w:t>
      9. Субсидирование обязательных пенсионных взносов производится с даты рождения ребенка, указанной в свидетельстве о рождении, а в случаях усыновления (удочерения) ребенка (детей) и назначения опеки над ребенком, оставшимся без попечения родителей, в возрасте до полутора лет - со дня вступления в законную силу решения суда об усыновлении (удочерении) ребенка (детей) или со дня назначения опекуна, до дня достижения ребенком возраста полутора лет включительно, либо до достижения пенсионного возраста опекуном (усыновителем), предусмотренного законодательством о пенсионном обеспечении.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10. В случае рождения последующего ребенка, усыновления (удочерения) новорожденного ребенка (детей) в период установления ежемесячной бюджетной субсидии обязательных пенсионных взносов, субсидирование обязательных пенсионных взносов за счет бюджетных средств производится и устанавливается со дня, следующего за датой достижения предыдущим ребенком возраста полутора лет, а в случае прекращения, в соответствии с пунктом 20 настоящих Правил с первого числа месяца, следующего за месяцем смерти ребенка или с первого числа месяца, следующего за месяцем прекращения перечисления обязательных пенсионных взносов получателю социальных выплат на случай потери дохода в связи с уходом за предыдущим ребенком.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11. Отделение Государственной корпорации в течение двух рабочих дней после поступлении из филиала Фонда решения о назначении социальной выплаты на случай потери дохода в связи с уходом за ребенком по достижении им возраста полутора лет из Фонда, рассчитывает размер ежемесячной бюджетной субсидии обязательных пенсионных взносов, формирует электронный макет дела с электронным проектом решения об установлении (отказе в установлении) размера бюджетной субсидии обязательных пенсионных взносов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направляет их в филиал Государственной корпорации.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12. Филиал Государственной корпорации рассматривает электронный макет дела с электронным проектом решения об установлении (отказе в установлении) размера бюджетной субсидии обязательных пенсионных взносов в течение двух рабочих дней со дня их поступления, проверяет правильность расчета и оформления электронного макета дела с электронным проектом решения об установлении (отказе в установлении) размера бюджетной субсидии обязательных пенсионных взносов, после чего направляет их в уполномоченный орган.</w:t>
      </w:r>
    </w:p>
    <w:bookmarkEnd w:id="31"/>
    <w:bookmarkStart w:name="z37" w:id="32"/>
    <w:p>
      <w:pPr>
        <w:spacing w:after="0"/>
        <w:ind w:left="0"/>
        <w:jc w:val="both"/>
      </w:pPr>
      <w:r>
        <w:rPr>
          <w:rFonts w:ascii="Times New Roman"/>
          <w:b w:val="false"/>
          <w:i w:val="false"/>
          <w:color w:val="000000"/>
          <w:sz w:val="28"/>
        </w:rPr>
        <w:t>
      13. Электронный проект решения об установлении (отказе в установлении) размера бюджетной субсидии обязательных пенсионных взносов представляет собой документ в электронно-цифровой форме, удостоверенный посредством ЭЦП ответственных лиц Государственной корпорации.</w:t>
      </w:r>
    </w:p>
    <w:bookmarkEnd w:id="32"/>
    <w:bookmarkStart w:name="z38" w:id="33"/>
    <w:p>
      <w:pPr>
        <w:spacing w:after="0"/>
        <w:ind w:left="0"/>
        <w:jc w:val="both"/>
      </w:pPr>
      <w:r>
        <w:rPr>
          <w:rFonts w:ascii="Times New Roman"/>
          <w:b w:val="false"/>
          <w:i w:val="false"/>
          <w:color w:val="000000"/>
          <w:sz w:val="28"/>
        </w:rPr>
        <w:t>
      14. Уполномоченный орган рассматривает электронный макет дела с электронным проектом решения об установлении (отказе в установлении) размера бюджетной субсидии обязательных пенсионных взносов в течение четырех рабочих дней со дня их поступления и принимает решение об установлении (отказе в установлении) размера бюджетной субсидии обязательных пенсионных взносов.</w:t>
      </w:r>
    </w:p>
    <w:bookmarkEnd w:id="33"/>
    <w:bookmarkStart w:name="z39" w:id="34"/>
    <w:p>
      <w:pPr>
        <w:spacing w:after="0"/>
        <w:ind w:left="0"/>
        <w:jc w:val="both"/>
      </w:pPr>
      <w:r>
        <w:rPr>
          <w:rFonts w:ascii="Times New Roman"/>
          <w:b w:val="false"/>
          <w:i w:val="false"/>
          <w:color w:val="000000"/>
          <w:sz w:val="28"/>
        </w:rPr>
        <w:t>
      15. В случае выявления ошибок, допущенных специалистами Государственной корпорации, электронный макет дела с электронным проектом решения об установлении (отказе в установлении) размера бюджетной субсидии обязательных пенсионных взносов возвращается уполномоченным органом в отделение Государственной корпорации для устранения ошибок с указанием причины возврата на дооформление.</w:t>
      </w:r>
    </w:p>
    <w:bookmarkEnd w:id="34"/>
    <w:p>
      <w:pPr>
        <w:spacing w:after="0"/>
        <w:ind w:left="0"/>
        <w:jc w:val="both"/>
      </w:pPr>
      <w:r>
        <w:rPr>
          <w:rFonts w:ascii="Times New Roman"/>
          <w:b w:val="false"/>
          <w:i w:val="false"/>
          <w:color w:val="000000"/>
          <w:sz w:val="28"/>
        </w:rPr>
        <w:t>
      Отделение Государственной корпорации в течение двух рабочих дней со дня поступления электронного макета дела с электронным проектом решения об установлении (отказе в установлении) размера бюджетной субсидии обязательных пенсионных взносов устраняет выявленные ошибки, повторно формирует электронный макет дела с электронным проектом решения об установлении (отказе в установлении) размера бюджетной субсидии обязательных пенсионных взносов и направляет в уполномоченный орган через филиал Государственной корпорации.</w:t>
      </w:r>
    </w:p>
    <w:bookmarkStart w:name="z40" w:id="35"/>
    <w:p>
      <w:pPr>
        <w:spacing w:after="0"/>
        <w:ind w:left="0"/>
        <w:jc w:val="both"/>
      </w:pPr>
      <w:r>
        <w:rPr>
          <w:rFonts w:ascii="Times New Roman"/>
          <w:b w:val="false"/>
          <w:i w:val="false"/>
          <w:color w:val="000000"/>
          <w:sz w:val="28"/>
        </w:rPr>
        <w:t>
      16. Решение об установлении (отказе в установлении) размера бюджетной субсидии обязательных пенсионных взносов представляет собой документ в электронно-цифровой форме, удостоверенный посредством ЭЦП специалиста, руководителя управления (отделения) и руководителя уполномоченного органа. Номер и дата решения об установлении (отказе в установлении) размера бюджетной субсидии обязательных пенсионных взносов присваиваются в автоматическом режиме.</w:t>
      </w:r>
    </w:p>
    <w:bookmarkEnd w:id="35"/>
    <w:p>
      <w:pPr>
        <w:spacing w:after="0"/>
        <w:ind w:left="0"/>
        <w:jc w:val="both"/>
      </w:pPr>
      <w:r>
        <w:rPr>
          <w:rFonts w:ascii="Times New Roman"/>
          <w:b w:val="false"/>
          <w:i w:val="false"/>
          <w:color w:val="000000"/>
          <w:sz w:val="28"/>
        </w:rPr>
        <w:t>
      Электронные макеты дел хранятся постоянно в информационной системе центрального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17. При установлении (отказе в установлении, приостановлении перечисления) размера бюджетной субсидии обязательных пенсионных взносов отделение Государственной корпорации вручает при личном обращении уведомление об установлении (отказе в установлении, приостановлении перечисления) по форме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настоящим Правилам с регистрацией его в журнале уведомлений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или информирует заявителя посредством передачи sms-оповещения на мобильный телефон заявителя. Sms-оповещения регистрируются в журнале sms-оповещений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6"/>
    <w:bookmarkStart w:name="z42" w:id="37"/>
    <w:p>
      <w:pPr>
        <w:spacing w:after="0"/>
        <w:ind w:left="0"/>
        <w:jc w:val="both"/>
      </w:pPr>
      <w:r>
        <w:rPr>
          <w:rFonts w:ascii="Times New Roman"/>
          <w:b w:val="false"/>
          <w:i w:val="false"/>
          <w:color w:val="000000"/>
          <w:sz w:val="28"/>
        </w:rPr>
        <w:t xml:space="preserve">
      18. Субсидирование дополнительно установленных обязательных пенсионных взносов за счет бюджетных средств приостанавливается на основании решения уполномоченного государственного органа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первого числа месяца, следующего за месяцем, в котором наступило обстоятельство, являющееся основанием для такого приостановления, при:</w:t>
      </w:r>
    </w:p>
    <w:bookmarkEnd w:id="37"/>
    <w:p>
      <w:pPr>
        <w:spacing w:after="0"/>
        <w:ind w:left="0"/>
        <w:jc w:val="both"/>
      </w:pPr>
      <w:r>
        <w:rPr>
          <w:rFonts w:ascii="Times New Roman"/>
          <w:b w:val="false"/>
          <w:i w:val="false"/>
          <w:color w:val="000000"/>
          <w:sz w:val="28"/>
        </w:rPr>
        <w:t>
      1) выявлении факта перечисления агентом 10 процентов обязательных пенсионных взносов;</w:t>
      </w:r>
    </w:p>
    <w:p>
      <w:pPr>
        <w:spacing w:after="0"/>
        <w:ind w:left="0"/>
        <w:jc w:val="both"/>
      </w:pPr>
      <w:r>
        <w:rPr>
          <w:rFonts w:ascii="Times New Roman"/>
          <w:b w:val="false"/>
          <w:i w:val="false"/>
          <w:color w:val="000000"/>
          <w:sz w:val="28"/>
        </w:rPr>
        <w:t>
      2) выявлении факта выезда получателей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страхования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3) поступлении сведений о смерти (либо справки, содержащей сведения из записей актов гражданского состояния о смерти, или уведомление о смерти полученное посредством веб-портала "электронного правительства"), решении суда, вступившим в законную силу, о признании безвестно отсутствующим или объявлении умершим получателя социальной выплаты на случай потери дохода в связи с уходом за ребенком по достижении им возраста полутора лет из Фонда;</w:t>
      </w:r>
    </w:p>
    <w:p>
      <w:pPr>
        <w:spacing w:after="0"/>
        <w:ind w:left="0"/>
        <w:jc w:val="both"/>
      </w:pPr>
      <w:r>
        <w:rPr>
          <w:rFonts w:ascii="Times New Roman"/>
          <w:b w:val="false"/>
          <w:i w:val="false"/>
          <w:color w:val="000000"/>
          <w:sz w:val="28"/>
        </w:rPr>
        <w:t>
      4) поступлении сведений об освобожденных и отстраненных опекунах (попечителях), о лишении или ограничении родителей родительских прав, об отмене или признании недействительным решения об усыновлении (удочерении).</w:t>
      </w:r>
    </w:p>
    <w:p>
      <w:pPr>
        <w:spacing w:after="0"/>
        <w:ind w:left="0"/>
        <w:jc w:val="both"/>
      </w:pPr>
      <w:r>
        <w:rPr>
          <w:rFonts w:ascii="Times New Roman"/>
          <w:b w:val="false"/>
          <w:i w:val="false"/>
          <w:color w:val="000000"/>
          <w:sz w:val="28"/>
        </w:rPr>
        <w:t>
      Подготовка электронного макета дела, дополненного сведениями, являющимися основанием для приостановления перечисления обязательных пенсионных взносов, подлежащих субсидированию, и утверждение электронного проекта решения о приостановлении перечисления обязательных пенсионных взносов, подлежащих субсидированию, производится в соответствии с пунктами 11-15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19. Возобновление перечисления обязательных пенсионных взносов, подлежащих субсидированию, осуществляется на основании решения уполномоченного органа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представлении получателем социальной выплаты на случай потери дохода в связи с уходом за ребенком по достижении им возраста полутора лет, не позднее даты достижения ребенком возраста полутора лет одного из следующих документов в зависимости от основания приостановления:</w:t>
      </w:r>
    </w:p>
    <w:bookmarkEnd w:id="38"/>
    <w:bookmarkStart w:name="z71" w:id="39"/>
    <w:p>
      <w:pPr>
        <w:spacing w:after="0"/>
        <w:ind w:left="0"/>
        <w:jc w:val="both"/>
      </w:pPr>
      <w:r>
        <w:rPr>
          <w:rFonts w:ascii="Times New Roman"/>
          <w:b w:val="false"/>
          <w:i w:val="false"/>
          <w:color w:val="000000"/>
          <w:sz w:val="28"/>
        </w:rPr>
        <w:t xml:space="preserve">
      1) справки, подтверждающей факт потери дохода в связи с уходом за ребенком по достижении им возраста полутора лет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
    <w:bookmarkStart w:name="z72" w:id="40"/>
    <w:p>
      <w:pPr>
        <w:spacing w:after="0"/>
        <w:ind w:left="0"/>
        <w:jc w:val="both"/>
      </w:pPr>
      <w:r>
        <w:rPr>
          <w:rFonts w:ascii="Times New Roman"/>
          <w:b w:val="false"/>
          <w:i w:val="false"/>
          <w:color w:val="000000"/>
          <w:sz w:val="28"/>
        </w:rPr>
        <w:t>
      2) сведений, подтверждающих факт регистрации по месту жительства;</w:t>
      </w:r>
    </w:p>
    <w:bookmarkEnd w:id="40"/>
    <w:bookmarkStart w:name="z73" w:id="41"/>
    <w:p>
      <w:pPr>
        <w:spacing w:after="0"/>
        <w:ind w:left="0"/>
        <w:jc w:val="both"/>
      </w:pPr>
      <w:r>
        <w:rPr>
          <w:rFonts w:ascii="Times New Roman"/>
          <w:b w:val="false"/>
          <w:i w:val="false"/>
          <w:color w:val="000000"/>
          <w:sz w:val="28"/>
        </w:rPr>
        <w:t>
      3) документа об усыновлении (удочерении) ребенка (детей) и/или назначения опеки над ребенком.</w:t>
      </w:r>
    </w:p>
    <w:bookmarkEnd w:id="41"/>
    <w:bookmarkStart w:name="z44" w:id="42"/>
    <w:p>
      <w:pPr>
        <w:spacing w:after="0"/>
        <w:ind w:left="0"/>
        <w:jc w:val="both"/>
      </w:pPr>
      <w:r>
        <w:rPr>
          <w:rFonts w:ascii="Times New Roman"/>
          <w:b w:val="false"/>
          <w:i w:val="false"/>
          <w:color w:val="000000"/>
          <w:sz w:val="28"/>
        </w:rPr>
        <w:t>
      Возобновление субсидирования обязательных пенсионных взносов производится с первого числа месяца, следующего за месяцем, в котором прекратилось обстоятельство, являющееся основанием для такого приостановления, а в случае усыновления (удочерения) ребенка (детей) и (или) назначения опеки над ребенком со дня вступления в законную силу решения суда об усыновлении (удочерении) ребенка (детей) или со дня назначения опекуна.</w:t>
      </w:r>
    </w:p>
    <w:bookmarkEnd w:id="42"/>
    <w:p>
      <w:pPr>
        <w:spacing w:after="0"/>
        <w:ind w:left="0"/>
        <w:jc w:val="both"/>
      </w:pPr>
      <w:r>
        <w:rPr>
          <w:rFonts w:ascii="Times New Roman"/>
          <w:b w:val="false"/>
          <w:i w:val="false"/>
          <w:color w:val="000000"/>
          <w:sz w:val="28"/>
        </w:rPr>
        <w:t xml:space="preserve">
      Подготовка электронного макета дела, дополненного сведениями, являющимися основанием для возобновления перечисления обязательных пенсионных взносов, подлежащих субсидированию, и утверждение электронного проекта решения о возобновлении перечисления обязательных пенсионных взносов, подлежащих субсидированию, производится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20. Перечисление обязательных пенсионных взносов, подлежащих субсидированию, прекращается в случаях:</w:t>
      </w:r>
    </w:p>
    <w:bookmarkEnd w:id="43"/>
    <w:bookmarkStart w:name="z74" w:id="44"/>
    <w:p>
      <w:pPr>
        <w:spacing w:after="0"/>
        <w:ind w:left="0"/>
        <w:jc w:val="both"/>
      </w:pPr>
      <w:r>
        <w:rPr>
          <w:rFonts w:ascii="Times New Roman"/>
          <w:b w:val="false"/>
          <w:i w:val="false"/>
          <w:color w:val="000000"/>
          <w:sz w:val="28"/>
        </w:rPr>
        <w:t xml:space="preserve">
      1) прекращения социальной выплаты на случай потери дохода в связи с уходом за ребенком по достижении им возраста полутора лет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44"/>
    <w:bookmarkStart w:name="z75" w:id="45"/>
    <w:p>
      <w:pPr>
        <w:spacing w:after="0"/>
        <w:ind w:left="0"/>
        <w:jc w:val="both"/>
      </w:pPr>
      <w:r>
        <w:rPr>
          <w:rFonts w:ascii="Times New Roman"/>
          <w:b w:val="false"/>
          <w:i w:val="false"/>
          <w:color w:val="000000"/>
          <w:sz w:val="28"/>
        </w:rPr>
        <w:t>
      2) если размер обязательных пенсионных взносов, удерживаемых из социальных выплат на случай потери дохода в связи с уходом за ребенком по достижении им возраста полутора лет, превышает десять процентов от среднемесячного дохода, учтенного в качестве объекта исчисления социальных отчислений;</w:t>
      </w:r>
    </w:p>
    <w:bookmarkEnd w:id="45"/>
    <w:bookmarkStart w:name="z76" w:id="46"/>
    <w:p>
      <w:pPr>
        <w:spacing w:after="0"/>
        <w:ind w:left="0"/>
        <w:jc w:val="both"/>
      </w:pPr>
      <w:r>
        <w:rPr>
          <w:rFonts w:ascii="Times New Roman"/>
          <w:b w:val="false"/>
          <w:i w:val="false"/>
          <w:color w:val="000000"/>
          <w:sz w:val="28"/>
        </w:rPr>
        <w:t xml:space="preserve">
      3) поступления сведений о прекращении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согласно Правилам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утверждаемых центральным исполнительным органом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10 Закона.</w:t>
      </w:r>
    </w:p>
    <w:bookmarkEnd w:id="46"/>
    <w:p>
      <w:pPr>
        <w:spacing w:after="0"/>
        <w:ind w:left="0"/>
        <w:jc w:val="both"/>
      </w:pPr>
      <w:r>
        <w:rPr>
          <w:rFonts w:ascii="Times New Roman"/>
          <w:b w:val="false"/>
          <w:i w:val="false"/>
          <w:color w:val="000000"/>
          <w:sz w:val="28"/>
        </w:rPr>
        <w:t xml:space="preserve">
      Перечисление обязательных пенсионных взносов, подлежащих субсидированию прекращается на основании решения уполномоченного органа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этом перечисление обязательных пенсионных взносов, подлежащих субсидированию, прекращается с первого числа месяца, следующего за месяцем, в котором наступило обстоятельство, являющееся основанием для такого прекращения.</w:t>
      </w:r>
    </w:p>
    <w:p>
      <w:pPr>
        <w:spacing w:after="0"/>
        <w:ind w:left="0"/>
        <w:jc w:val="both"/>
      </w:pPr>
      <w:r>
        <w:rPr>
          <w:rFonts w:ascii="Times New Roman"/>
          <w:b w:val="false"/>
          <w:i w:val="false"/>
          <w:color w:val="000000"/>
          <w:sz w:val="28"/>
        </w:rPr>
        <w:t xml:space="preserve">
      Подготовка электронного макета дела, дополненного сведениями, являющимися основанием для прекращения перечисления обязательных пенсионных взносов, подлежащих субсидированию, и утверждение электронного проекта решения о прекращении перечисления обязательных пенсионных взносов, подлежащих субсидированию, производится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труда и социальной защиты населения РК от 02.04.2020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5" w:id="47"/>
    <w:p>
      <w:pPr>
        <w:spacing w:after="0"/>
        <w:ind w:left="0"/>
        <w:jc w:val="left"/>
      </w:pPr>
      <w:r>
        <w:rPr>
          <w:rFonts w:ascii="Times New Roman"/>
          <w:b/>
          <w:i w:val="false"/>
          <w:color w:val="000000"/>
        </w:rPr>
        <w:t xml:space="preserve"> Глава 4. Порядок перечисления обязательных пенсионных взносов, подлежащих субсидированию</w:t>
      </w:r>
    </w:p>
    <w:bookmarkEnd w:id="47"/>
    <w:p>
      <w:pPr>
        <w:spacing w:after="0"/>
        <w:ind w:left="0"/>
        <w:jc w:val="both"/>
      </w:pPr>
      <w:r>
        <w:rPr>
          <w:rFonts w:ascii="Times New Roman"/>
          <w:b w:val="false"/>
          <w:i w:val="false"/>
          <w:color w:val="ff0000"/>
          <w:sz w:val="28"/>
        </w:rPr>
        <w:t xml:space="preserve">
      Сноска. Заголовок главы 4 в редакции приказа Министра труда и социальной защиты населения РК от 21.08.2019 </w:t>
      </w:r>
      <w:r>
        <w:rPr>
          <w:rFonts w:ascii="Times New Roman"/>
          <w:b w:val="false"/>
          <w:i w:val="false"/>
          <w:color w:val="ff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48"/>
    <w:p>
      <w:pPr>
        <w:spacing w:after="0"/>
        <w:ind w:left="0"/>
        <w:jc w:val="both"/>
      </w:pPr>
      <w:r>
        <w:rPr>
          <w:rFonts w:ascii="Times New Roman"/>
          <w:b w:val="false"/>
          <w:i w:val="false"/>
          <w:color w:val="000000"/>
          <w:sz w:val="28"/>
        </w:rPr>
        <w:t>
      21. На основании решений об установлении размера бюджетной субсидии обязательных пенсионных взносов, принятых уполномоченным органом, отделением Государственной корпорации осуществляется постановка электронных макетов дел в ЦБД для перечисления обязательных пенсионных взносов, подлежащих субсидированию, в единый накопительный пенсионный фонд.</w:t>
      </w:r>
    </w:p>
    <w:bookmarkEnd w:id="48"/>
    <w:bookmarkStart w:name="z47" w:id="49"/>
    <w:p>
      <w:pPr>
        <w:spacing w:after="0"/>
        <w:ind w:left="0"/>
        <w:jc w:val="both"/>
      </w:pPr>
      <w:r>
        <w:rPr>
          <w:rFonts w:ascii="Times New Roman"/>
          <w:b w:val="false"/>
          <w:i w:val="false"/>
          <w:color w:val="000000"/>
          <w:sz w:val="28"/>
        </w:rPr>
        <w:t>
      22. На основании решений уполномоченного органа об установлении размера бюджетной субсидии обязательных пенсионных взносов Государственная корпорация в течении пяти рабочих дней обеспечивает включение установленного размера бюджетной субсидии обязательных пенсионных взносов в потребность в бюджетных средствах на выплату, которая представляется ежемесячно к 25 числу месяца, предшествующего месяцу выплаты, в Министерство труда и социальной защиты населения Республики Казахстан (далее – Министерство).</w:t>
      </w:r>
    </w:p>
    <w:bookmarkEnd w:id="49"/>
    <w:bookmarkStart w:name="z57" w:id="50"/>
    <w:p>
      <w:pPr>
        <w:spacing w:after="0"/>
        <w:ind w:left="0"/>
        <w:jc w:val="both"/>
      </w:pPr>
      <w:r>
        <w:rPr>
          <w:rFonts w:ascii="Times New Roman"/>
          <w:b w:val="false"/>
          <w:i w:val="false"/>
          <w:color w:val="000000"/>
          <w:sz w:val="28"/>
        </w:rPr>
        <w:t>
      Суммы, образовавшиеся после формирования потребности на месяц выплаты, подлежат включению в потребность на следующий за ним месяц.</w:t>
      </w:r>
    </w:p>
    <w:bookmarkEnd w:id="50"/>
    <w:p>
      <w:pPr>
        <w:spacing w:after="0"/>
        <w:ind w:left="0"/>
        <w:jc w:val="both"/>
      </w:pPr>
      <w:r>
        <w:rPr>
          <w:rFonts w:ascii="Times New Roman"/>
          <w:b w:val="false"/>
          <w:i w:val="false"/>
          <w:color w:val="000000"/>
          <w:sz w:val="28"/>
        </w:rPr>
        <w:t>
      Сотрудниками отделений Государственной корпорации ежедневно в ЦБД производятся корректировки сумм потребности в сторону уменьшения в связи со смертью, выездом получателей, приостановлением выплаты, прекращением.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труда и социальной защиты населения РК от 21.08.2019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xml:space="preserve">
      23. Министерство направляет в Министерство финансов Республики Казахстан сведения о бюджетных средствах, необходимых для субсидирования обязательных пенсионных взносов в пределах </w:t>
      </w:r>
      <w:r>
        <w:rPr>
          <w:rFonts w:ascii="Times New Roman"/>
          <w:b w:val="false"/>
          <w:i w:val="false"/>
          <w:color w:val="000000"/>
          <w:sz w:val="28"/>
        </w:rPr>
        <w:t>сводного плана</w:t>
      </w:r>
      <w:r>
        <w:rPr>
          <w:rFonts w:ascii="Times New Roman"/>
          <w:b w:val="false"/>
          <w:i w:val="false"/>
          <w:color w:val="000000"/>
          <w:sz w:val="28"/>
        </w:rPr>
        <w:t xml:space="preserve"> финансирования по платежам, на соответствующий период.</w:t>
      </w:r>
    </w:p>
    <w:bookmarkEnd w:id="51"/>
    <w:bookmarkStart w:name="z49" w:id="52"/>
    <w:p>
      <w:pPr>
        <w:spacing w:after="0"/>
        <w:ind w:left="0"/>
        <w:jc w:val="both"/>
      </w:pPr>
      <w:r>
        <w:rPr>
          <w:rFonts w:ascii="Times New Roman"/>
          <w:b w:val="false"/>
          <w:i w:val="false"/>
          <w:color w:val="000000"/>
          <w:sz w:val="28"/>
        </w:rPr>
        <w:t xml:space="preserve">
      24. Министерство согласно потребности бюджетных средств на субсидирование обязательных пенсионных взносов осуществляет перечисление бюджетных средств в Государственную корпорацию в пределах сумм, предусмотренных </w:t>
      </w:r>
      <w:r>
        <w:rPr>
          <w:rFonts w:ascii="Times New Roman"/>
          <w:b w:val="false"/>
          <w:i w:val="false"/>
          <w:color w:val="000000"/>
          <w:sz w:val="28"/>
        </w:rPr>
        <w:t>индивидуальным планом</w:t>
      </w:r>
      <w:r>
        <w:rPr>
          <w:rFonts w:ascii="Times New Roman"/>
          <w:b w:val="false"/>
          <w:i w:val="false"/>
          <w:color w:val="000000"/>
          <w:sz w:val="28"/>
        </w:rPr>
        <w:t xml:space="preserve"> финансирования по платежам, на отчетный период.</w:t>
      </w:r>
    </w:p>
    <w:bookmarkEnd w:id="52"/>
    <w:bookmarkStart w:name="z50" w:id="53"/>
    <w:p>
      <w:pPr>
        <w:spacing w:after="0"/>
        <w:ind w:left="0"/>
        <w:jc w:val="both"/>
      </w:pPr>
      <w:r>
        <w:rPr>
          <w:rFonts w:ascii="Times New Roman"/>
          <w:b w:val="false"/>
          <w:i w:val="false"/>
          <w:color w:val="000000"/>
          <w:sz w:val="28"/>
        </w:rPr>
        <w:t>
      25. Государственная корпорация, получив бюджетные средства на субсидирование обязательных пенсионных взносов, формирует платежные поручения и перечисляет суммы обязательных пенсионных взносов, подлежащих субсидированию, в единый накопительный пенсионный фонд для последующего зачисления на индивидуальный пенсионный счет получателя социальной выплаты на случай потери дохода в связи с уходом за ребенком по достижении им возраста полутора лет из Фонда.</w:t>
      </w:r>
    </w:p>
    <w:bookmarkEnd w:id="53"/>
    <w:p>
      <w:pPr>
        <w:spacing w:after="0"/>
        <w:ind w:left="0"/>
        <w:jc w:val="both"/>
      </w:pPr>
      <w:r>
        <w:rPr>
          <w:rFonts w:ascii="Times New Roman"/>
          <w:b w:val="false"/>
          <w:i w:val="false"/>
          <w:color w:val="000000"/>
          <w:sz w:val="28"/>
        </w:rPr>
        <w:t>
      При этом, перечисление обязательных пенсионных взносов, подлежащих субсидированию, осуществляется до 25 числа месяца, следующего за месяцем выплаты социальной выплаты на случай потери дохода в связи с уходом за ребенком по достижении им возраста полутора лет из Фонда, с указанием соответствующего периода (месяц (месяцы) и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 w:id="54"/>
    <w:p>
      <w:pPr>
        <w:spacing w:after="0"/>
        <w:ind w:left="0"/>
        <w:jc w:val="both"/>
      </w:pPr>
      <w:r>
        <w:rPr>
          <w:rFonts w:ascii="Times New Roman"/>
          <w:b w:val="false"/>
          <w:i w:val="false"/>
          <w:color w:val="000000"/>
          <w:sz w:val="28"/>
        </w:rPr>
        <w:t>
      26. При изменении в информационных системах фамилии, имени, отчества (при его наличии), даты рождения получателя социальной выплаты на случай потери дохода в связи с уходом за ребенком по достижении им возраста полутора лет в автоматическом режиме производится изменения в ЦБД.</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2" w:id="55"/>
    <w:p>
      <w:pPr>
        <w:spacing w:after="0"/>
        <w:ind w:left="0"/>
        <w:jc w:val="both"/>
      </w:pPr>
      <w:r>
        <w:rPr>
          <w:rFonts w:ascii="Times New Roman"/>
          <w:b w:val="false"/>
          <w:i w:val="false"/>
          <w:color w:val="000000"/>
          <w:sz w:val="28"/>
        </w:rPr>
        <w:t xml:space="preserve">
      27. В случае излишне перечисленных средств или обнаружения ошибок, допущенных при установлении размера обязательных пенсионных взносов, подлежащих субсидированию и их перечислении, филиал Государственной корпорации направляет в Государственную корпорацию заявку в электронном виде на возврат ошибочно перечисленных обязательных пенсионных взносов, подлежащих субсидированию, согласно </w:t>
      </w:r>
      <w:r>
        <w:rPr>
          <w:rFonts w:ascii="Times New Roman"/>
          <w:b w:val="false"/>
          <w:i w:val="false"/>
          <w:color w:val="000000"/>
          <w:sz w:val="28"/>
        </w:rPr>
        <w:t>приложению 11</w:t>
      </w:r>
      <w:r>
        <w:rPr>
          <w:rFonts w:ascii="Times New Roman"/>
          <w:b w:val="false"/>
          <w:i w:val="false"/>
          <w:color w:val="000000"/>
          <w:sz w:val="28"/>
        </w:rPr>
        <w:t>.</w:t>
      </w:r>
    </w:p>
    <w:bookmarkEnd w:id="55"/>
    <w:bookmarkStart w:name="z53" w:id="56"/>
    <w:p>
      <w:pPr>
        <w:spacing w:after="0"/>
        <w:ind w:left="0"/>
        <w:jc w:val="both"/>
      </w:pPr>
      <w:r>
        <w:rPr>
          <w:rFonts w:ascii="Times New Roman"/>
          <w:b w:val="false"/>
          <w:i w:val="false"/>
          <w:color w:val="000000"/>
          <w:sz w:val="28"/>
        </w:rPr>
        <w:t>
      28. Государственная корпорация в течение пяти рабочих дней формирует заявку в электронном виде на возврат ошибочно перечисленных обязательных пенсионных взносов, подлежащих субсидированию. В заявке указываются: реквизиты вкладчика (получателя социальной выплаты на случай потери дохода в связи с уходом за ребенком по достижении им возраста полутора лет): фамилия, имя, отчество (при наличии), дата рождения, индивидуальный идентификационный номер, размер бюджетных субсидий обязательных пенсионных взносов, подлежащих возврату, и причина возврата.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28.12.2022 </w:t>
      </w:r>
      <w:r>
        <w:rPr>
          <w:rFonts w:ascii="Times New Roman"/>
          <w:b w:val="false"/>
          <w:i w:val="false"/>
          <w:color w:val="000000"/>
          <w:sz w:val="28"/>
        </w:rPr>
        <w:t>№ 528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4" w:id="57"/>
    <w:p>
      <w:pPr>
        <w:spacing w:after="0"/>
        <w:ind w:left="0"/>
        <w:jc w:val="both"/>
      </w:pPr>
      <w:r>
        <w:rPr>
          <w:rFonts w:ascii="Times New Roman"/>
          <w:b w:val="false"/>
          <w:i w:val="false"/>
          <w:color w:val="000000"/>
          <w:sz w:val="28"/>
        </w:rPr>
        <w:t xml:space="preserve">
      29. Заявка на возврат ошибочно перечисленных обязательных пенсионных взносов, подлежащих субсидированию, в электронном виде Государственной корпорацией направляется в единый накопительный пенсионный фонд с использованием финансовой автоматизированной системы транспорта информации, в порядке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о пенсионном обеспечении.</w:t>
      </w:r>
    </w:p>
    <w:bookmarkEnd w:id="57"/>
    <w:bookmarkStart w:name="z55" w:id="58"/>
    <w:p>
      <w:pPr>
        <w:spacing w:after="0"/>
        <w:ind w:left="0"/>
        <w:jc w:val="both"/>
      </w:pPr>
      <w:r>
        <w:rPr>
          <w:rFonts w:ascii="Times New Roman"/>
          <w:b w:val="false"/>
          <w:i w:val="false"/>
          <w:color w:val="000000"/>
          <w:sz w:val="28"/>
        </w:rPr>
        <w:t>
      30. Единый накопительный пенсионный фонд, получив из Государственной корпорацией заявку на возврат ошибочно перечисленных обязательных пенсионных взносов, подлежащих субсидированию, в электронном виде, в течение пяти рабочих дней со дня ее получения осуществляет возврат ошибочно перечисленных обязательных пенсионных взносов, подлежащих субсидированию, в Государственную корпорацию с указанием номера и даты заявки Государственной корпорации.</w:t>
      </w:r>
    </w:p>
    <w:bookmarkEnd w:id="58"/>
    <w:bookmarkStart w:name="z56" w:id="59"/>
    <w:p>
      <w:pPr>
        <w:spacing w:after="0"/>
        <w:ind w:left="0"/>
        <w:jc w:val="both"/>
      </w:pPr>
      <w:r>
        <w:rPr>
          <w:rFonts w:ascii="Times New Roman"/>
          <w:b w:val="false"/>
          <w:i w:val="false"/>
          <w:color w:val="000000"/>
          <w:sz w:val="28"/>
        </w:rPr>
        <w:t>
      31. Возврат единым накопительным пенсионным фондом ошибочно перечисленных обязательных пенсионных взносов, подлежащих субсидированию, производится платежным поручением с приложением списков физических лиц на банковский счет Государственной корпорации по номинальной сумме фактически внесенных в единый накопительный пенсионный фонд обязательных пенсионных взносов, подлежащих субсидированию, указанной в заявке на возврат ошибочно перечисленных обязательных пенсионных взносов, подлежащих субсидированию, Государственной корпорации в электронном виде.</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___________________________</w:t>
      </w:r>
    </w:p>
    <w:p>
      <w:pPr>
        <w:spacing w:after="0"/>
        <w:ind w:left="0"/>
        <w:jc w:val="both"/>
      </w:pPr>
      <w:r>
        <w:rPr>
          <w:rFonts w:ascii="Times New Roman"/>
          <w:b w:val="false"/>
          <w:i w:val="false"/>
          <w:color w:val="000000"/>
          <w:sz w:val="28"/>
        </w:rPr>
        <w:t>
      Область (город) 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_________________________ области (городу)</w:t>
      </w:r>
    </w:p>
    <w:p>
      <w:pPr>
        <w:spacing w:after="0"/>
        <w:ind w:left="0"/>
        <w:jc w:val="both"/>
      </w:pPr>
      <w:r>
        <w:rPr>
          <w:rFonts w:ascii="Times New Roman"/>
          <w:b w:val="false"/>
          <w:i w:val="false"/>
          <w:color w:val="000000"/>
          <w:sz w:val="28"/>
        </w:rPr>
        <w:t>
      Об установлении (отказе в установлении) размера</w:t>
      </w:r>
    </w:p>
    <w:p>
      <w:pPr>
        <w:spacing w:after="0"/>
        <w:ind w:left="0"/>
        <w:jc w:val="both"/>
      </w:pPr>
      <w:r>
        <w:rPr>
          <w:rFonts w:ascii="Times New Roman"/>
          <w:b w:val="false"/>
          <w:i w:val="false"/>
          <w:color w:val="000000"/>
          <w:sz w:val="28"/>
        </w:rPr>
        <w:t>
      бюджетной субсидии обязательных пенсионных взносов</w:t>
      </w:r>
    </w:p>
    <w:p>
      <w:pPr>
        <w:spacing w:after="0"/>
        <w:ind w:left="0"/>
        <w:jc w:val="both"/>
      </w:pPr>
      <w:r>
        <w:rPr>
          <w:rFonts w:ascii="Times New Roman"/>
          <w:b w:val="false"/>
          <w:i w:val="false"/>
          <w:color w:val="000000"/>
          <w:sz w:val="28"/>
        </w:rPr>
        <w:t xml:space="preserve">
      1. В соответствии с подпунктом 2-1) </w:t>
      </w:r>
      <w:r>
        <w:rPr>
          <w:rFonts w:ascii="Times New Roman"/>
          <w:b w:val="false"/>
          <w:i w:val="false"/>
          <w:color w:val="000000"/>
          <w:sz w:val="28"/>
        </w:rPr>
        <w:t>статьи 25</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21 июня 2013 года "О пенсионном обеспечении в Республике</w:t>
      </w:r>
    </w:p>
    <w:p>
      <w:pPr>
        <w:spacing w:after="0"/>
        <w:ind w:left="0"/>
        <w:jc w:val="both"/>
      </w:pPr>
      <w:r>
        <w:rPr>
          <w:rFonts w:ascii="Times New Roman"/>
          <w:b w:val="false"/>
          <w:i w:val="false"/>
          <w:color w:val="000000"/>
          <w:sz w:val="28"/>
        </w:rPr>
        <w:t>
      Казахстан" установить размер ежемесячной бюджетной субсидии</w:t>
      </w:r>
    </w:p>
    <w:p>
      <w:pPr>
        <w:spacing w:after="0"/>
        <w:ind w:left="0"/>
        <w:jc w:val="both"/>
      </w:pPr>
      <w:r>
        <w:rPr>
          <w:rFonts w:ascii="Times New Roman"/>
          <w:b w:val="false"/>
          <w:i w:val="false"/>
          <w:color w:val="000000"/>
          <w:sz w:val="28"/>
        </w:rPr>
        <w:t>
      обязательных пенсионных взносов в сумме 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 " " 20____ г. по " " __________ 20__ г.</w:t>
      </w:r>
    </w:p>
    <w:p>
      <w:pPr>
        <w:spacing w:after="0"/>
        <w:ind w:left="0"/>
        <w:jc w:val="both"/>
      </w:pPr>
      <w:r>
        <w:rPr>
          <w:rFonts w:ascii="Times New Roman"/>
          <w:b w:val="false"/>
          <w:i w:val="false"/>
          <w:color w:val="000000"/>
          <w:sz w:val="28"/>
        </w:rPr>
        <w:t>
      Фамилия ___________________________________________________</w:t>
      </w:r>
    </w:p>
    <w:p>
      <w:pPr>
        <w:spacing w:after="0"/>
        <w:ind w:left="0"/>
        <w:jc w:val="both"/>
      </w:pPr>
      <w:r>
        <w:rPr>
          <w:rFonts w:ascii="Times New Roman"/>
          <w:b w:val="false"/>
          <w:i w:val="false"/>
          <w:color w:val="000000"/>
          <w:sz w:val="28"/>
        </w:rPr>
        <w:t>
      Имя 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w:t>
      </w:r>
    </w:p>
    <w:p>
      <w:pPr>
        <w:spacing w:after="0"/>
        <w:ind w:left="0"/>
        <w:jc w:val="both"/>
      </w:pPr>
      <w:r>
        <w:rPr>
          <w:rFonts w:ascii="Times New Roman"/>
          <w:b w:val="false"/>
          <w:i w:val="false"/>
          <w:color w:val="000000"/>
          <w:sz w:val="28"/>
        </w:rPr>
        <w:t>
      ИИН________________________________________________________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Дата обращения за назначением социальной выплаты на случай потери</w:t>
      </w:r>
    </w:p>
    <w:p>
      <w:pPr>
        <w:spacing w:after="0"/>
        <w:ind w:left="0"/>
        <w:jc w:val="both"/>
      </w:pPr>
      <w:r>
        <w:rPr>
          <w:rFonts w:ascii="Times New Roman"/>
          <w:b w:val="false"/>
          <w:i w:val="false"/>
          <w:color w:val="000000"/>
          <w:sz w:val="28"/>
        </w:rPr>
        <w:t>
      дохода в связи с уходом за ребенком по достижении им возраста одного</w:t>
      </w:r>
    </w:p>
    <w:p>
      <w:pPr>
        <w:spacing w:after="0"/>
        <w:ind w:left="0"/>
        <w:jc w:val="both"/>
      </w:pPr>
      <w:r>
        <w:rPr>
          <w:rFonts w:ascii="Times New Roman"/>
          <w:b w:val="false"/>
          <w:i w:val="false"/>
          <w:color w:val="000000"/>
          <w:sz w:val="28"/>
        </w:rPr>
        <w:t>
      года "____" _________ 20__ г.</w:t>
      </w:r>
    </w:p>
    <w:p>
      <w:pPr>
        <w:spacing w:after="0"/>
        <w:ind w:left="0"/>
        <w:jc w:val="both"/>
      </w:pPr>
      <w:r>
        <w:rPr>
          <w:rFonts w:ascii="Times New Roman"/>
          <w:b w:val="false"/>
          <w:i w:val="false"/>
          <w:color w:val="000000"/>
          <w:sz w:val="28"/>
        </w:rPr>
        <w:t>
      Дата назначения социальной выплаты на случай потери дохода в связи с</w:t>
      </w:r>
    </w:p>
    <w:p>
      <w:pPr>
        <w:spacing w:after="0"/>
        <w:ind w:left="0"/>
        <w:jc w:val="both"/>
      </w:pPr>
      <w:r>
        <w:rPr>
          <w:rFonts w:ascii="Times New Roman"/>
          <w:b w:val="false"/>
          <w:i w:val="false"/>
          <w:color w:val="000000"/>
          <w:sz w:val="28"/>
        </w:rPr>
        <w:t>
      уходом за ребенком по достижении им возраста одного года "__" _____</w:t>
      </w:r>
    </w:p>
    <w:p>
      <w:pPr>
        <w:spacing w:after="0"/>
        <w:ind w:left="0"/>
        <w:jc w:val="both"/>
      </w:pPr>
      <w:r>
        <w:rPr>
          <w:rFonts w:ascii="Times New Roman"/>
          <w:b w:val="false"/>
          <w:i w:val="false"/>
          <w:color w:val="000000"/>
          <w:sz w:val="28"/>
        </w:rPr>
        <w:t>
      20__ г.</w:t>
      </w:r>
    </w:p>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w:t>
      </w:r>
    </w:p>
    <w:p>
      <w:pPr>
        <w:spacing w:after="0"/>
        <w:ind w:left="0"/>
        <w:jc w:val="both"/>
      </w:pPr>
      <w:r>
        <w:rPr>
          <w:rFonts w:ascii="Times New Roman"/>
          <w:b w:val="false"/>
          <w:i w:val="false"/>
          <w:color w:val="000000"/>
          <w:sz w:val="28"/>
        </w:rPr>
        <w:t>
      социальных отчислений с ______ г. по _____г. ______тенге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назначенной социальной выплаты на случай потери дохода в связи</w:t>
      </w:r>
    </w:p>
    <w:p>
      <w:pPr>
        <w:spacing w:after="0"/>
        <w:ind w:left="0"/>
        <w:jc w:val="both"/>
      </w:pPr>
      <w:r>
        <w:rPr>
          <w:rFonts w:ascii="Times New Roman"/>
          <w:b w:val="false"/>
          <w:i w:val="false"/>
          <w:color w:val="000000"/>
          <w:sz w:val="28"/>
        </w:rPr>
        <w:t>
      с уходом за ребенком по достижении им возраста одного года с</w:t>
      </w:r>
    </w:p>
    <w:p>
      <w:pPr>
        <w:spacing w:after="0"/>
        <w:ind w:left="0"/>
        <w:jc w:val="both"/>
      </w:pPr>
      <w:r>
        <w:rPr>
          <w:rFonts w:ascii="Times New Roman"/>
          <w:b w:val="false"/>
          <w:i w:val="false"/>
          <w:color w:val="000000"/>
          <w:sz w:val="28"/>
        </w:rPr>
        <w:t>
      _________ г. по ___________г. _______тенге (_____________________)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обязательных пенсионных взносов, удерживаемых из социальной</w:t>
      </w:r>
    </w:p>
    <w:p>
      <w:pPr>
        <w:spacing w:after="0"/>
        <w:ind w:left="0"/>
        <w:jc w:val="both"/>
      </w:pPr>
      <w:r>
        <w:rPr>
          <w:rFonts w:ascii="Times New Roman"/>
          <w:b w:val="false"/>
          <w:i w:val="false"/>
          <w:color w:val="000000"/>
          <w:sz w:val="28"/>
        </w:rPr>
        <w:t>
      выплаты на случай потери дохода в связи с уходом за ребенком по</w:t>
      </w:r>
    </w:p>
    <w:p>
      <w:pPr>
        <w:spacing w:after="0"/>
        <w:ind w:left="0"/>
        <w:jc w:val="both"/>
      </w:pPr>
      <w:r>
        <w:rPr>
          <w:rFonts w:ascii="Times New Roman"/>
          <w:b w:val="false"/>
          <w:i w:val="false"/>
          <w:color w:val="000000"/>
          <w:sz w:val="28"/>
        </w:rPr>
        <w:t>
      достижении им возраста одного года с __ г. по __г. _тенге</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2. Отказать в установлении размера ежемесячной бюджетной субсидии</w:t>
      </w:r>
    </w:p>
    <w:p>
      <w:pPr>
        <w:spacing w:after="0"/>
        <w:ind w:left="0"/>
        <w:jc w:val="both"/>
      </w:pPr>
      <w:r>
        <w:rPr>
          <w:rFonts w:ascii="Times New Roman"/>
          <w:b w:val="false"/>
          <w:i w:val="false"/>
          <w:color w:val="000000"/>
          <w:sz w:val="28"/>
        </w:rPr>
        <w:t>
      обязательных пенсионных взносов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 указать причину)</w:t>
      </w:r>
    </w:p>
    <w:p>
      <w:pPr>
        <w:spacing w:after="0"/>
        <w:ind w:left="0"/>
        <w:jc w:val="both"/>
      </w:pPr>
      <w:r>
        <w:rPr>
          <w:rFonts w:ascii="Times New Roman"/>
          <w:b w:val="false"/>
          <w:i w:val="false"/>
          <w:color w:val="000000"/>
          <w:sz w:val="28"/>
        </w:rPr>
        <w:t>
      Руководитель департамента ________________________________ (Ф.И.О.)</w:t>
      </w:r>
    </w:p>
    <w:p>
      <w:pPr>
        <w:spacing w:after="0"/>
        <w:ind w:left="0"/>
        <w:jc w:val="both"/>
      </w:pPr>
      <w:r>
        <w:rPr>
          <w:rFonts w:ascii="Times New Roman"/>
          <w:b w:val="false"/>
          <w:i w:val="false"/>
          <w:color w:val="000000"/>
          <w:sz w:val="28"/>
        </w:rPr>
        <w:t>
      Руководитель управления (отдела) _________________________ (Ф.И.О.)</w:t>
      </w:r>
    </w:p>
    <w:p>
      <w:pPr>
        <w:spacing w:after="0"/>
        <w:ind w:left="0"/>
        <w:jc w:val="both"/>
      </w:pPr>
      <w:r>
        <w:rPr>
          <w:rFonts w:ascii="Times New Roman"/>
          <w:b w:val="false"/>
          <w:i w:val="false"/>
          <w:color w:val="000000"/>
          <w:sz w:val="28"/>
        </w:rPr>
        <w:t>
      Специалист _______________________________________________ (Ф.И.О.)</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Ответственные лица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w:t>
      </w:r>
    </w:p>
    <w:p>
      <w:pPr>
        <w:spacing w:after="0"/>
        <w:ind w:left="0"/>
        <w:jc w:val="both"/>
      </w:pPr>
      <w:r>
        <w:rPr>
          <w:rFonts w:ascii="Times New Roman"/>
          <w:b w:val="false"/>
          <w:i w:val="false"/>
          <w:color w:val="000000"/>
          <w:sz w:val="28"/>
        </w:rPr>
        <w:t xml:space="preserve">
      об установлении размера бюджетной субсидии </w:t>
      </w:r>
    </w:p>
    <w:p>
      <w:pPr>
        <w:spacing w:after="0"/>
        <w:ind w:left="0"/>
        <w:jc w:val="both"/>
      </w:pPr>
      <w:r>
        <w:rPr>
          <w:rFonts w:ascii="Times New Roman"/>
          <w:b w:val="false"/>
          <w:i w:val="false"/>
          <w:color w:val="000000"/>
          <w:sz w:val="28"/>
        </w:rPr>
        <w:t>
      обязательных пенсионных взносов</w:t>
      </w:r>
    </w:p>
    <w:p>
      <w:pPr>
        <w:spacing w:after="0"/>
        <w:ind w:left="0"/>
        <w:jc w:val="both"/>
      </w:pPr>
      <w:r>
        <w:rPr>
          <w:rFonts w:ascii="Times New Roman"/>
          <w:b w:val="false"/>
          <w:i w:val="false"/>
          <w:color w:val="000000"/>
          <w:sz w:val="28"/>
        </w:rPr>
        <w:t>
      от "__" _______ 20__ г.</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 _________ ____ г.</w:t>
      </w:r>
    </w:p>
    <w:p>
      <w:pPr>
        <w:spacing w:after="0"/>
        <w:ind w:left="0"/>
        <w:jc w:val="both"/>
      </w:pPr>
      <w:r>
        <w:rPr>
          <w:rFonts w:ascii="Times New Roman"/>
          <w:b w:val="false"/>
          <w:i w:val="false"/>
          <w:color w:val="000000"/>
          <w:sz w:val="28"/>
        </w:rPr>
        <w:t>
      Решение об установлении размера бюджетной субсидии обязательных</w:t>
      </w:r>
    </w:p>
    <w:p>
      <w:pPr>
        <w:spacing w:after="0"/>
        <w:ind w:left="0"/>
        <w:jc w:val="both"/>
      </w:pPr>
      <w:r>
        <w:rPr>
          <w:rFonts w:ascii="Times New Roman"/>
          <w:b w:val="false"/>
          <w:i w:val="false"/>
          <w:color w:val="000000"/>
          <w:sz w:val="28"/>
        </w:rPr>
        <w:t>
      пенсионных взносов № _________ от "__" ________ 20__ г.</w:t>
      </w:r>
    </w:p>
    <w:p>
      <w:pPr>
        <w:spacing w:after="0"/>
        <w:ind w:left="0"/>
        <w:jc w:val="both"/>
      </w:pPr>
      <w:r>
        <w:rPr>
          <w:rFonts w:ascii="Times New Roman"/>
          <w:b w:val="false"/>
          <w:i w:val="false"/>
          <w:color w:val="000000"/>
          <w:sz w:val="28"/>
        </w:rPr>
        <w:t>
      Размер ежемесячной бюджетной субсидии обязательных пенсионных взносов</w:t>
      </w:r>
    </w:p>
    <w:p>
      <w:pPr>
        <w:spacing w:after="0"/>
        <w:ind w:left="0"/>
        <w:jc w:val="both"/>
      </w:pPr>
      <w:r>
        <w:rPr>
          <w:rFonts w:ascii="Times New Roman"/>
          <w:b w:val="false"/>
          <w:i w:val="false"/>
          <w:color w:val="000000"/>
          <w:sz w:val="28"/>
        </w:rPr>
        <w:t>
      составляет</w:t>
      </w:r>
    </w:p>
    <w:p>
      <w:pPr>
        <w:spacing w:after="0"/>
        <w:ind w:left="0"/>
        <w:jc w:val="both"/>
      </w:pPr>
      <w:r>
        <w:rPr>
          <w:rFonts w:ascii="Times New Roman"/>
          <w:b w:val="false"/>
          <w:i w:val="false"/>
          <w:color w:val="000000"/>
          <w:sz w:val="28"/>
        </w:rPr>
        <w:t>
      ____________________ (_________________________________)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 _________20___г.</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w:t>
      </w:r>
      <w:r>
        <w:br/>
      </w:r>
      <w:r>
        <w:rPr>
          <w:rFonts w:ascii="Times New Roman"/>
          <w:b/>
          <w:i w:val="false"/>
          <w:color w:val="000000"/>
        </w:rPr>
        <w:t>об отказе в установлении размера бюджетной субсидии</w:t>
      </w:r>
      <w:r>
        <w:br/>
      </w:r>
      <w:r>
        <w:rPr>
          <w:rFonts w:ascii="Times New Roman"/>
          <w:b/>
          <w:i w:val="false"/>
          <w:color w:val="000000"/>
        </w:rPr>
        <w:t>обязательных пенсионных взносов</w:t>
      </w:r>
      <w:r>
        <w:br/>
      </w:r>
      <w:r>
        <w:rPr>
          <w:rFonts w:ascii="Times New Roman"/>
          <w:b/>
          <w:i w:val="false"/>
          <w:color w:val="000000"/>
        </w:rPr>
        <w:t>от "__" _______ 20__ г.</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 _________ ____ г.</w:t>
      </w:r>
    </w:p>
    <w:p>
      <w:pPr>
        <w:spacing w:after="0"/>
        <w:ind w:left="0"/>
        <w:jc w:val="both"/>
      </w:pPr>
      <w:r>
        <w:rPr>
          <w:rFonts w:ascii="Times New Roman"/>
          <w:b w:val="false"/>
          <w:i w:val="false"/>
          <w:color w:val="000000"/>
          <w:sz w:val="28"/>
        </w:rPr>
        <w:t>
      Отказано в установлении размера бюджетной субсидии обязательных</w:t>
      </w:r>
    </w:p>
    <w:p>
      <w:pPr>
        <w:spacing w:after="0"/>
        <w:ind w:left="0"/>
        <w:jc w:val="both"/>
      </w:pPr>
      <w:r>
        <w:rPr>
          <w:rFonts w:ascii="Times New Roman"/>
          <w:b w:val="false"/>
          <w:i w:val="false"/>
          <w:color w:val="000000"/>
          <w:sz w:val="28"/>
        </w:rPr>
        <w:t>
      пенсионных взносов: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(основание: указать причину)</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Ф.И.О. ответственного лица)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w:t>
      </w:r>
      <w:r>
        <w:br/>
      </w:r>
      <w:r>
        <w:rPr>
          <w:rFonts w:ascii="Times New Roman"/>
          <w:b/>
          <w:i w:val="false"/>
          <w:color w:val="000000"/>
        </w:rPr>
        <w:t>о приостановлении перечисления размера бюджетной</w:t>
      </w:r>
      <w:r>
        <w:br/>
      </w:r>
      <w:r>
        <w:rPr>
          <w:rFonts w:ascii="Times New Roman"/>
          <w:b/>
          <w:i w:val="false"/>
          <w:color w:val="000000"/>
        </w:rPr>
        <w:t>субсидии обязательных пенсионных взносов</w:t>
      </w:r>
      <w:r>
        <w:br/>
      </w:r>
      <w:r>
        <w:rPr>
          <w:rFonts w:ascii="Times New Roman"/>
          <w:b/>
          <w:i w:val="false"/>
          <w:color w:val="000000"/>
        </w:rPr>
        <w:t>от "__" _______ 20__ г.</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 _________ ____ г.</w:t>
      </w:r>
    </w:p>
    <w:p>
      <w:pPr>
        <w:spacing w:after="0"/>
        <w:ind w:left="0"/>
        <w:jc w:val="both"/>
      </w:pPr>
      <w:r>
        <w:rPr>
          <w:rFonts w:ascii="Times New Roman"/>
          <w:b w:val="false"/>
          <w:i w:val="false"/>
          <w:color w:val="000000"/>
          <w:sz w:val="28"/>
        </w:rPr>
        <w:t>
      Приостановлено перечисление бюджетной субсидии обязательных</w:t>
      </w:r>
    </w:p>
    <w:p>
      <w:pPr>
        <w:spacing w:after="0"/>
        <w:ind w:left="0"/>
        <w:jc w:val="both"/>
      </w:pPr>
      <w:r>
        <w:rPr>
          <w:rFonts w:ascii="Times New Roman"/>
          <w:b w:val="false"/>
          <w:i w:val="false"/>
          <w:color w:val="000000"/>
          <w:sz w:val="28"/>
        </w:rPr>
        <w:t>
      пенсионных взносов на Ваш индивидуальный пенсионный счет в едином</w:t>
      </w:r>
    </w:p>
    <w:p>
      <w:pPr>
        <w:spacing w:after="0"/>
        <w:ind w:left="0"/>
        <w:jc w:val="both"/>
      </w:pPr>
      <w:r>
        <w:rPr>
          <w:rFonts w:ascii="Times New Roman"/>
          <w:b w:val="false"/>
          <w:i w:val="false"/>
          <w:color w:val="000000"/>
          <w:sz w:val="28"/>
        </w:rPr>
        <w:t>
      накопительном пенсионном фонде по причине: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 указать причину)</w:t>
      </w:r>
    </w:p>
    <w:p>
      <w:pPr>
        <w:spacing w:after="0"/>
        <w:ind w:left="0"/>
        <w:jc w:val="both"/>
      </w:pPr>
      <w:r>
        <w:rPr>
          <w:rFonts w:ascii="Times New Roman"/>
          <w:b w:val="false"/>
          <w:i w:val="false"/>
          <w:color w:val="000000"/>
          <w:sz w:val="28"/>
        </w:rPr>
        <w:t>
      В связи с этим, Вам необходимо отделение Государственной корпорации</w:t>
      </w:r>
    </w:p>
    <w:p>
      <w:pPr>
        <w:spacing w:after="0"/>
        <w:ind w:left="0"/>
        <w:jc w:val="both"/>
      </w:pPr>
      <w:r>
        <w:rPr>
          <w:rFonts w:ascii="Times New Roman"/>
          <w:b w:val="false"/>
          <w:i w:val="false"/>
          <w:color w:val="000000"/>
          <w:sz w:val="28"/>
        </w:rPr>
        <w:t>
      по месту жительства предоставить следующие документы: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документы)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Ф.И.О. ответственного лица)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уведомлений</w:t>
      </w:r>
      <w:r>
        <w:br/>
      </w:r>
      <w:r>
        <w:rPr>
          <w:rFonts w:ascii="Times New Roman"/>
          <w:b/>
          <w:i w:val="false"/>
          <w:color w:val="000000"/>
        </w:rPr>
        <w:t>_________________________</w:t>
      </w:r>
      <w:r>
        <w:br/>
      </w:r>
      <w:r>
        <w:rPr>
          <w:rFonts w:ascii="Times New Roman"/>
          <w:b/>
          <w:i w:val="false"/>
          <w:color w:val="000000"/>
        </w:rPr>
        <w:t>(вид выплаты)</w:t>
      </w:r>
    </w:p>
    <w:p>
      <w:pPr>
        <w:spacing w:after="0"/>
        <w:ind w:left="0"/>
        <w:jc w:val="both"/>
      </w:pPr>
      <w:r>
        <w:rPr>
          <w:rFonts w:ascii="Times New Roman"/>
          <w:b w:val="false"/>
          <w:i w:val="false"/>
          <w:color w:val="000000"/>
          <w:sz w:val="28"/>
        </w:rPr>
        <w:t>
      по _________________отделению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w:t>
      </w:r>
      <w:r>
        <w:br/>
      </w:r>
      <w:r>
        <w:rPr>
          <w:rFonts w:ascii="Times New Roman"/>
          <w:b/>
          <w:i w:val="false"/>
          <w:color w:val="000000"/>
        </w:rPr>
        <w:t>(вид выплаты)</w:t>
      </w:r>
    </w:p>
    <w:p>
      <w:pPr>
        <w:spacing w:after="0"/>
        <w:ind w:left="0"/>
        <w:jc w:val="both"/>
      </w:pPr>
      <w:r>
        <w:rPr>
          <w:rFonts w:ascii="Times New Roman"/>
          <w:b w:val="false"/>
          <w:i w:val="false"/>
          <w:color w:val="000000"/>
          <w:sz w:val="28"/>
        </w:rPr>
        <w:t>
      По 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рождения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выплаты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телефона</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(город)________________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_________________________ области (городу)</w:t>
      </w:r>
    </w:p>
    <w:p>
      <w:pPr>
        <w:spacing w:after="0"/>
        <w:ind w:left="0"/>
        <w:jc w:val="both"/>
      </w:pPr>
      <w:r>
        <w:rPr>
          <w:rFonts w:ascii="Times New Roman"/>
          <w:b w:val="false"/>
          <w:i w:val="false"/>
          <w:color w:val="000000"/>
          <w:sz w:val="28"/>
        </w:rPr>
        <w:t>
      Приостановить перечисление обязательных пенсионных взносов,</w:t>
      </w:r>
    </w:p>
    <w:p>
      <w:pPr>
        <w:spacing w:after="0"/>
        <w:ind w:left="0"/>
        <w:jc w:val="both"/>
      </w:pPr>
      <w:r>
        <w:rPr>
          <w:rFonts w:ascii="Times New Roman"/>
          <w:b w:val="false"/>
          <w:i w:val="false"/>
          <w:color w:val="000000"/>
          <w:sz w:val="28"/>
        </w:rPr>
        <w:t>
      подлежащих субсидированию, в сумме ___________________________тенге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xml:space="preserve">
      с "____" _________ 20__ г. </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___________________________________(Ф.И.О.)</w:t>
      </w:r>
    </w:p>
    <w:p>
      <w:pPr>
        <w:spacing w:after="0"/>
        <w:ind w:left="0"/>
        <w:jc w:val="both"/>
      </w:pPr>
      <w:r>
        <w:rPr>
          <w:rFonts w:ascii="Times New Roman"/>
          <w:b w:val="false"/>
          <w:i w:val="false"/>
          <w:color w:val="000000"/>
          <w:sz w:val="28"/>
        </w:rPr>
        <w:t>
      Руководитель управления (отдела) ____________________________(Ф.И.О.)</w:t>
      </w:r>
    </w:p>
    <w:p>
      <w:pPr>
        <w:spacing w:after="0"/>
        <w:ind w:left="0"/>
        <w:jc w:val="both"/>
      </w:pPr>
      <w:r>
        <w:rPr>
          <w:rFonts w:ascii="Times New Roman"/>
          <w:b w:val="false"/>
          <w:i w:val="false"/>
          <w:color w:val="000000"/>
          <w:sz w:val="28"/>
        </w:rPr>
        <w:t>
      Специалист __________________________________________________(Ф.И.О.)</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Ответственные лица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(Ф.И.О.)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(город)________________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_________________________ области (городу)</w:t>
      </w:r>
    </w:p>
    <w:p>
      <w:pPr>
        <w:spacing w:after="0"/>
        <w:ind w:left="0"/>
        <w:jc w:val="both"/>
      </w:pPr>
      <w:r>
        <w:rPr>
          <w:rFonts w:ascii="Times New Roman"/>
          <w:b w:val="false"/>
          <w:i w:val="false"/>
          <w:color w:val="000000"/>
          <w:sz w:val="28"/>
        </w:rPr>
        <w:t>
      Возобновить перечисление обязательных пенсионных взносов,</w:t>
      </w:r>
    </w:p>
    <w:p>
      <w:pPr>
        <w:spacing w:after="0"/>
        <w:ind w:left="0"/>
        <w:jc w:val="both"/>
      </w:pPr>
      <w:r>
        <w:rPr>
          <w:rFonts w:ascii="Times New Roman"/>
          <w:b w:val="false"/>
          <w:i w:val="false"/>
          <w:color w:val="000000"/>
          <w:sz w:val="28"/>
        </w:rPr>
        <w:t>
      подлежащих субсидированию в сумме _______________________тенге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 "____" _________ 20__ г. по "____" _________ 20__ г.</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___________________________________(Ф.И.О.)</w:t>
      </w:r>
    </w:p>
    <w:p>
      <w:pPr>
        <w:spacing w:after="0"/>
        <w:ind w:left="0"/>
        <w:jc w:val="both"/>
      </w:pPr>
      <w:r>
        <w:rPr>
          <w:rFonts w:ascii="Times New Roman"/>
          <w:b w:val="false"/>
          <w:i w:val="false"/>
          <w:color w:val="000000"/>
          <w:sz w:val="28"/>
        </w:rPr>
        <w:t>
      Руководитель управления (отдела) ____________________________(Ф.И.О.)</w:t>
      </w:r>
    </w:p>
    <w:p>
      <w:pPr>
        <w:spacing w:after="0"/>
        <w:ind w:left="0"/>
        <w:jc w:val="both"/>
      </w:pPr>
      <w:r>
        <w:rPr>
          <w:rFonts w:ascii="Times New Roman"/>
          <w:b w:val="false"/>
          <w:i w:val="false"/>
          <w:color w:val="000000"/>
          <w:sz w:val="28"/>
        </w:rPr>
        <w:t>
      Специалист __________________________________________________(Ф.И.О.)</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Ответственные лица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(Ф.И.О.)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Наименование плательщика ___________________________________________</w:t>
      </w:r>
    </w:p>
    <w:p>
      <w:pPr>
        <w:spacing w:after="0"/>
        <w:ind w:left="0"/>
        <w:jc w:val="both"/>
      </w:pPr>
      <w:r>
        <w:rPr>
          <w:rFonts w:ascii="Times New Roman"/>
          <w:b w:val="false"/>
          <w:i w:val="false"/>
          <w:color w:val="000000"/>
          <w:sz w:val="28"/>
        </w:rPr>
        <w:t>
      Бизнес-идентификационный номер (БИН) или индивидуальный</w:t>
      </w:r>
    </w:p>
    <w:p>
      <w:pPr>
        <w:spacing w:after="0"/>
        <w:ind w:left="0"/>
        <w:jc w:val="both"/>
      </w:pPr>
      <w:r>
        <w:rPr>
          <w:rFonts w:ascii="Times New Roman"/>
          <w:b w:val="false"/>
          <w:i w:val="false"/>
          <w:color w:val="000000"/>
          <w:sz w:val="28"/>
        </w:rPr>
        <w:t>
      идентификационный номер (ИИН) и местонахождение плательщика</w:t>
      </w:r>
    </w:p>
    <w:p>
      <w:pPr>
        <w:spacing w:after="0"/>
        <w:ind w:left="0"/>
        <w:jc w:val="both"/>
      </w:pPr>
      <w:r>
        <w:rPr>
          <w:rFonts w:ascii="Times New Roman"/>
          <w:b w:val="false"/>
          <w:i w:val="false"/>
          <w:color w:val="000000"/>
          <w:sz w:val="28"/>
        </w:rPr>
        <w:t>
      обязательных пенсионных взносов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работника 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работника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Номер и дата приказа об отпуске без сохранения заработной платы по</w:t>
      </w:r>
    </w:p>
    <w:p>
      <w:pPr>
        <w:spacing w:after="0"/>
        <w:ind w:left="0"/>
        <w:jc w:val="both"/>
      </w:pPr>
      <w:r>
        <w:rPr>
          <w:rFonts w:ascii="Times New Roman"/>
          <w:b w:val="false"/>
          <w:i w:val="false"/>
          <w:color w:val="000000"/>
          <w:sz w:val="28"/>
        </w:rPr>
        <w:t>
      уходу за ребенком __________________________________________________</w:t>
      </w:r>
    </w:p>
    <w:p>
      <w:pPr>
        <w:spacing w:after="0"/>
        <w:ind w:left="0"/>
        <w:jc w:val="both"/>
      </w:pPr>
      <w:r>
        <w:rPr>
          <w:rFonts w:ascii="Times New Roman"/>
          <w:b w:val="false"/>
          <w:i w:val="false"/>
          <w:color w:val="000000"/>
          <w:sz w:val="28"/>
        </w:rPr>
        <w:t>
      Перечисление 10 % обязательных пенсионных взносов за</w:t>
      </w:r>
    </w:p>
    <w:p>
      <w:pPr>
        <w:spacing w:after="0"/>
        <w:ind w:left="0"/>
        <w:jc w:val="both"/>
      </w:pPr>
      <w:r>
        <w:rPr>
          <w:rFonts w:ascii="Times New Roman"/>
          <w:b w:val="false"/>
          <w:i w:val="false"/>
          <w:color w:val="000000"/>
          <w:sz w:val="28"/>
        </w:rPr>
        <w:t xml:space="preserve">
      _________________произведены _________20 __г. в соответствии с </w:t>
      </w:r>
    </w:p>
    <w:p>
      <w:pPr>
        <w:spacing w:after="0"/>
        <w:ind w:left="0"/>
        <w:jc w:val="both"/>
      </w:pPr>
      <w:r>
        <w:rPr>
          <w:rFonts w:ascii="Times New Roman"/>
          <w:b w:val="false"/>
          <w:i w:val="false"/>
          <w:color w:val="000000"/>
          <w:sz w:val="28"/>
        </w:rPr>
        <w:t>
      (указать период (месяц, месяцы))</w:t>
      </w:r>
    </w:p>
    <w:p>
      <w:pPr>
        <w:spacing w:after="0"/>
        <w:ind w:left="0"/>
        <w:jc w:val="both"/>
      </w:pPr>
      <w:r>
        <w:rPr>
          <w:rFonts w:ascii="Times New Roman"/>
          <w:b w:val="false"/>
          <w:i w:val="false"/>
          <w:color w:val="000000"/>
          <w:sz w:val="28"/>
        </w:rPr>
        <w:t>
      _______________________________________________________ по основанию:</w:t>
      </w:r>
    </w:p>
    <w:p>
      <w:pPr>
        <w:spacing w:after="0"/>
        <w:ind w:left="0"/>
        <w:jc w:val="both"/>
      </w:pPr>
      <w:r>
        <w:rPr>
          <w:rFonts w:ascii="Times New Roman"/>
          <w:b w:val="false"/>
          <w:i w:val="false"/>
          <w:color w:val="000000"/>
          <w:sz w:val="28"/>
        </w:rPr>
        <w:t>
      (указать дату и номер платежного поручения)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основание: выдана премия, матпомощь и т.п., возобновлена</w:t>
      </w:r>
    </w:p>
    <w:p>
      <w:pPr>
        <w:spacing w:after="0"/>
        <w:ind w:left="0"/>
        <w:jc w:val="both"/>
      </w:pPr>
      <w:r>
        <w:rPr>
          <w:rFonts w:ascii="Times New Roman"/>
          <w:b w:val="false"/>
          <w:i w:val="false"/>
          <w:color w:val="000000"/>
          <w:sz w:val="28"/>
        </w:rPr>
        <w:t>
      трудовая деятельность и др.)</w:t>
      </w:r>
    </w:p>
    <w:p>
      <w:pPr>
        <w:spacing w:after="0"/>
        <w:ind w:left="0"/>
        <w:jc w:val="both"/>
      </w:pPr>
      <w:r>
        <w:rPr>
          <w:rFonts w:ascii="Times New Roman"/>
          <w:b w:val="false"/>
          <w:i w:val="false"/>
          <w:color w:val="000000"/>
          <w:sz w:val="28"/>
        </w:rPr>
        <w:t>
      Справка выдана для предъявления в Государственную корпорацию.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7600" cy="1346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Главный бухгалтер ________________</w:t>
            </w:r>
          </w:p>
          <w:p>
            <w:pPr>
              <w:spacing w:after="20"/>
              <w:ind w:left="20"/>
              <w:jc w:val="both"/>
            </w:pPr>
            <w:r>
              <w:rPr>
                <w:rFonts w:ascii="Times New Roman"/>
                <w:b w:val="false"/>
                <w:i w:val="false"/>
                <w:color w:val="000000"/>
                <w:sz w:val="20"/>
              </w:rPr>
              <w:t>
 (подпись)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Ф.И.О.</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 "__" __________ 20 __ год</w:t>
      </w:r>
    </w:p>
    <w:p>
      <w:pPr>
        <w:spacing w:after="0"/>
        <w:ind w:left="0"/>
        <w:jc w:val="both"/>
      </w:pPr>
      <w:r>
        <w:rPr>
          <w:rFonts w:ascii="Times New Roman"/>
          <w:b w:val="false"/>
          <w:i w:val="false"/>
          <w:color w:val="000000"/>
          <w:sz w:val="28"/>
        </w:rPr>
        <w:t>
      Примечание: Я, ________________________________________________</w:t>
      </w:r>
    </w:p>
    <w:p>
      <w:pPr>
        <w:spacing w:after="0"/>
        <w:ind w:left="0"/>
        <w:jc w:val="both"/>
      </w:pPr>
      <w:r>
        <w:rPr>
          <w:rFonts w:ascii="Times New Roman"/>
          <w:b w:val="false"/>
          <w:i w:val="false"/>
          <w:color w:val="000000"/>
          <w:sz w:val="28"/>
        </w:rPr>
        <w:t>
      (Ф.И.О. работника)</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перечисления обязательных</w:t>
      </w:r>
    </w:p>
    <w:p>
      <w:pPr>
        <w:spacing w:after="0"/>
        <w:ind w:left="0"/>
        <w:jc w:val="both"/>
      </w:pPr>
      <w:r>
        <w:rPr>
          <w:rFonts w:ascii="Times New Roman"/>
          <w:b w:val="false"/>
          <w:i w:val="false"/>
          <w:color w:val="000000"/>
          <w:sz w:val="28"/>
        </w:rPr>
        <w:t>
      пенсионных взносов, подлежащих субсидированию.</w:t>
      </w:r>
    </w:p>
    <w:p>
      <w:pPr>
        <w:spacing w:after="0"/>
        <w:ind w:left="0"/>
        <w:jc w:val="both"/>
      </w:pPr>
      <w:r>
        <w:rPr>
          <w:rFonts w:ascii="Times New Roman"/>
          <w:b w:val="false"/>
          <w:i w:val="false"/>
          <w:color w:val="000000"/>
          <w:sz w:val="28"/>
        </w:rPr>
        <w:t>
      Даю согласие на уведомление об установлении (отказе в</w:t>
      </w:r>
    </w:p>
    <w:p>
      <w:pPr>
        <w:spacing w:after="0"/>
        <w:ind w:left="0"/>
        <w:jc w:val="both"/>
      </w:pPr>
      <w:r>
        <w:rPr>
          <w:rFonts w:ascii="Times New Roman"/>
          <w:b w:val="false"/>
          <w:i w:val="false"/>
          <w:color w:val="000000"/>
          <w:sz w:val="28"/>
        </w:rPr>
        <w:t>
      установлении, приостановлении перечисления) размера</w:t>
      </w:r>
    </w:p>
    <w:p>
      <w:pPr>
        <w:spacing w:after="0"/>
        <w:ind w:left="0"/>
        <w:jc w:val="both"/>
      </w:pPr>
      <w:r>
        <w:rPr>
          <w:rFonts w:ascii="Times New Roman"/>
          <w:b w:val="false"/>
          <w:i w:val="false"/>
          <w:color w:val="000000"/>
          <w:sz w:val="28"/>
        </w:rPr>
        <w:t>
      бюджетной субсидии обязательных пенсионных взносов путем</w:t>
      </w:r>
    </w:p>
    <w:p>
      <w:pPr>
        <w:spacing w:after="0"/>
        <w:ind w:left="0"/>
        <w:jc w:val="both"/>
      </w:pPr>
      <w:r>
        <w:rPr>
          <w:rFonts w:ascii="Times New Roman"/>
          <w:b w:val="false"/>
          <w:i w:val="false"/>
          <w:color w:val="000000"/>
          <w:sz w:val="28"/>
        </w:rPr>
        <w:t xml:space="preserve">
      sms-оповещения, посредством телефонной связи. </w:t>
      </w:r>
    </w:p>
    <w:p>
      <w:pPr>
        <w:spacing w:after="0"/>
        <w:ind w:left="0"/>
        <w:jc w:val="both"/>
      </w:pPr>
      <w:r>
        <w:rPr>
          <w:rFonts w:ascii="Times New Roman"/>
          <w:b w:val="false"/>
          <w:i w:val="false"/>
          <w:color w:val="000000"/>
          <w:sz w:val="28"/>
        </w:rPr>
        <w:t>
      Номер мобильного телефона _____________________________________</w:t>
      </w:r>
    </w:p>
    <w:p>
      <w:pPr>
        <w:spacing w:after="0"/>
        <w:ind w:left="0"/>
        <w:jc w:val="both"/>
      </w:pPr>
      <w:r>
        <w:rPr>
          <w:rFonts w:ascii="Times New Roman"/>
          <w:b w:val="false"/>
          <w:i w:val="false"/>
          <w:color w:val="000000"/>
          <w:sz w:val="28"/>
        </w:rPr>
        <w:t>
      Дата _________________ Подпись заявителя 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(город)________________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_________________________ области (городу)</w:t>
      </w:r>
      <w:r>
        <w:br/>
      </w:r>
      <w:r>
        <w:rPr>
          <w:rFonts w:ascii="Times New Roman"/>
          <w:b/>
          <w:i w:val="false"/>
          <w:color w:val="000000"/>
        </w:rPr>
        <w:t>Прекратить перечисление обязательных пенсионных взносов, подлежащих</w:t>
      </w:r>
    </w:p>
    <w:p>
      <w:pPr>
        <w:spacing w:after="0"/>
        <w:ind w:left="0"/>
        <w:jc w:val="both"/>
      </w:pPr>
      <w:r>
        <w:rPr>
          <w:rFonts w:ascii="Times New Roman"/>
          <w:b w:val="false"/>
          <w:i w:val="false"/>
          <w:color w:val="000000"/>
          <w:sz w:val="28"/>
        </w:rPr>
        <w:t>
      субсидированию в сумме ____________________________________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 "____" _________ 20__ г.</w:t>
      </w:r>
    </w:p>
    <w:p>
      <w:pPr>
        <w:spacing w:after="0"/>
        <w:ind w:left="0"/>
        <w:jc w:val="both"/>
      </w:pPr>
      <w:r>
        <w:rPr>
          <w:rFonts w:ascii="Times New Roman"/>
          <w:b w:val="false"/>
          <w:i w:val="false"/>
          <w:color w:val="000000"/>
          <w:sz w:val="28"/>
        </w:rPr>
        <w:t>
      Фамилия 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его наличии) __________________________________________</w:t>
      </w:r>
    </w:p>
    <w:p>
      <w:pPr>
        <w:spacing w:after="0"/>
        <w:ind w:left="0"/>
        <w:jc w:val="both"/>
      </w:pPr>
      <w:r>
        <w:rPr>
          <w:rFonts w:ascii="Times New Roman"/>
          <w:b w:val="false"/>
          <w:i w:val="false"/>
          <w:color w:val="000000"/>
          <w:sz w:val="28"/>
        </w:rPr>
        <w:t>
      ИИН _________________________________________________________________</w:t>
      </w:r>
    </w:p>
    <w:p>
      <w:pPr>
        <w:spacing w:after="0"/>
        <w:ind w:left="0"/>
        <w:jc w:val="both"/>
      </w:pPr>
      <w:r>
        <w:rPr>
          <w:rFonts w:ascii="Times New Roman"/>
          <w:b w:val="false"/>
          <w:i w:val="false"/>
          <w:color w:val="000000"/>
          <w:sz w:val="28"/>
        </w:rPr>
        <w:t>
      Дата рождения 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___________________________________(Ф.И.О.)</w:t>
      </w:r>
    </w:p>
    <w:p>
      <w:pPr>
        <w:spacing w:after="0"/>
        <w:ind w:left="0"/>
        <w:jc w:val="both"/>
      </w:pPr>
      <w:r>
        <w:rPr>
          <w:rFonts w:ascii="Times New Roman"/>
          <w:b w:val="false"/>
          <w:i w:val="false"/>
          <w:color w:val="000000"/>
          <w:sz w:val="28"/>
        </w:rPr>
        <w:t>
      Руководитель управления (отдела) ____________________________(Ф.И.О.)</w:t>
      </w:r>
    </w:p>
    <w:p>
      <w:pPr>
        <w:spacing w:after="0"/>
        <w:ind w:left="0"/>
        <w:jc w:val="both"/>
      </w:pPr>
      <w:r>
        <w:rPr>
          <w:rFonts w:ascii="Times New Roman"/>
          <w:b w:val="false"/>
          <w:i w:val="false"/>
          <w:color w:val="000000"/>
          <w:sz w:val="28"/>
        </w:rPr>
        <w:t>
      Специалист __________________________________________________(Ф.И.О.)</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Ответственные лица Государственной корпорации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(Ф.И.О.)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 получателям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выплат на случай потери дохода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связи с уходом за ребенком по достижении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возраста одного года из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фонда социального страхования</w:t>
                  </w:r>
                </w:p>
              </w:tc>
            </w:tr>
          </w:tbl>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w:t>
      </w:r>
      <w:r>
        <w:br/>
      </w:r>
      <w:r>
        <w:rPr>
          <w:rFonts w:ascii="Times New Roman"/>
          <w:b/>
          <w:i w:val="false"/>
          <w:color w:val="000000"/>
        </w:rPr>
        <w:t>филиала на возврат ошибочно перечисленных сумм</w:t>
      </w:r>
      <w:r>
        <w:br/>
      </w:r>
      <w:r>
        <w:rPr>
          <w:rFonts w:ascii="Times New Roman"/>
          <w:b/>
          <w:i w:val="false"/>
          <w:color w:val="000000"/>
        </w:rPr>
        <w:t>обязательных пенсионных взносов, подлежащих субсидированию</w:t>
      </w:r>
      <w:r>
        <w:br/>
      </w:r>
      <w:r>
        <w:rPr>
          <w:rFonts w:ascii="Times New Roman"/>
          <w:b/>
          <w:i w:val="false"/>
          <w:color w:val="000000"/>
        </w:rPr>
        <w:t>Руководителю Государственной корпорации</w:t>
      </w:r>
    </w:p>
    <w:p>
      <w:pPr>
        <w:spacing w:after="0"/>
        <w:ind w:left="0"/>
        <w:jc w:val="both"/>
      </w:pPr>
      <w:r>
        <w:rPr>
          <w:rFonts w:ascii="Times New Roman"/>
          <w:b w:val="false"/>
          <w:i w:val="false"/>
          <w:color w:val="000000"/>
          <w:sz w:val="28"/>
        </w:rPr>
        <w:t>
      1. Реквизиты плательщика обязательных пенсионных взносов, подлежащих</w:t>
      </w:r>
    </w:p>
    <w:p>
      <w:pPr>
        <w:spacing w:after="0"/>
        <w:ind w:left="0"/>
        <w:jc w:val="both"/>
      </w:pPr>
      <w:r>
        <w:rPr>
          <w:rFonts w:ascii="Times New Roman"/>
          <w:b w:val="false"/>
          <w:i w:val="false"/>
          <w:color w:val="000000"/>
          <w:sz w:val="28"/>
        </w:rPr>
        <w:t>
      субсидированию:</w:t>
      </w:r>
    </w:p>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
      БИН (по платежам после 01.01.2013 г.)_______________________________</w:t>
      </w:r>
    </w:p>
    <w:p>
      <w:pPr>
        <w:spacing w:after="0"/>
        <w:ind w:left="0"/>
        <w:jc w:val="both"/>
      </w:pPr>
      <w:r>
        <w:rPr>
          <w:rFonts w:ascii="Times New Roman"/>
          <w:b w:val="false"/>
          <w:i w:val="false"/>
          <w:color w:val="000000"/>
          <w:sz w:val="28"/>
        </w:rPr>
        <w:t>
      РНН (по платежам до 01.01.2013 г.)__________________________________</w:t>
      </w:r>
    </w:p>
    <w:p>
      <w:pPr>
        <w:spacing w:after="0"/>
        <w:ind w:left="0"/>
        <w:jc w:val="both"/>
      </w:pPr>
      <w:r>
        <w:rPr>
          <w:rFonts w:ascii="Times New Roman"/>
          <w:b w:val="false"/>
          <w:i w:val="false"/>
          <w:color w:val="000000"/>
          <w:sz w:val="28"/>
        </w:rPr>
        <w:t>
      БИК _________________________ ИИК___________________________________</w:t>
      </w:r>
    </w:p>
    <w:p>
      <w:pPr>
        <w:spacing w:after="0"/>
        <w:ind w:left="0"/>
        <w:jc w:val="both"/>
      </w:pPr>
      <w:r>
        <w:rPr>
          <w:rFonts w:ascii="Times New Roman"/>
          <w:b w:val="false"/>
          <w:i w:val="false"/>
          <w:color w:val="000000"/>
          <w:sz w:val="28"/>
        </w:rPr>
        <w:t>
      2. Реквизиты платежного поручения, в котором были допущены ошибки</w:t>
      </w:r>
    </w:p>
    <w:p>
      <w:pPr>
        <w:spacing w:after="0"/>
        <w:ind w:left="0"/>
        <w:jc w:val="both"/>
      </w:pPr>
      <w:r>
        <w:rPr>
          <w:rFonts w:ascii="Times New Roman"/>
          <w:b w:val="false"/>
          <w:i w:val="false"/>
          <w:color w:val="000000"/>
          <w:sz w:val="28"/>
        </w:rPr>
        <w:t xml:space="preserve">
      № ________ дата "___" ____________ 20 ___ год </w:t>
      </w:r>
    </w:p>
    <w:p>
      <w:pPr>
        <w:spacing w:after="0"/>
        <w:ind w:left="0"/>
        <w:jc w:val="both"/>
      </w:pPr>
      <w:r>
        <w:rPr>
          <w:rFonts w:ascii="Times New Roman"/>
          <w:b w:val="false"/>
          <w:i w:val="false"/>
          <w:color w:val="000000"/>
          <w:sz w:val="28"/>
        </w:rPr>
        <w:t>
      Общая сумма платежного поручения __________________________________</w:t>
      </w:r>
    </w:p>
    <w:p>
      <w:pPr>
        <w:spacing w:after="0"/>
        <w:ind w:left="0"/>
        <w:jc w:val="both"/>
      </w:pPr>
      <w:r>
        <w:rPr>
          <w:rFonts w:ascii="Times New Roman"/>
          <w:b w:val="false"/>
          <w:i w:val="false"/>
          <w:color w:val="000000"/>
          <w:sz w:val="28"/>
        </w:rPr>
        <w:t>
      3. Реквизиты вкладчика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(Ф.И.О., дата рождения)</w:t>
      </w:r>
    </w:p>
    <w:p>
      <w:pPr>
        <w:spacing w:after="0"/>
        <w:ind w:left="0"/>
        <w:jc w:val="both"/>
      </w:pPr>
      <w:r>
        <w:rPr>
          <w:rFonts w:ascii="Times New Roman"/>
          <w:b w:val="false"/>
          <w:i w:val="false"/>
          <w:color w:val="000000"/>
          <w:sz w:val="28"/>
        </w:rPr>
        <w:t>
      ИИН вкладчика _____________________________________________________</w:t>
      </w:r>
    </w:p>
    <w:p>
      <w:pPr>
        <w:spacing w:after="0"/>
        <w:ind w:left="0"/>
        <w:jc w:val="both"/>
      </w:pPr>
      <w:r>
        <w:rPr>
          <w:rFonts w:ascii="Times New Roman"/>
          <w:b w:val="false"/>
          <w:i w:val="false"/>
          <w:color w:val="000000"/>
          <w:sz w:val="28"/>
        </w:rPr>
        <w:t>
      Сумма взноса, период, вкладчика ___________________________________</w:t>
      </w:r>
    </w:p>
    <w:p>
      <w:pPr>
        <w:spacing w:after="0"/>
        <w:ind w:left="0"/>
        <w:jc w:val="both"/>
      </w:pPr>
      <w:r>
        <w:rPr>
          <w:rFonts w:ascii="Times New Roman"/>
          <w:b w:val="false"/>
          <w:i w:val="false"/>
          <w:color w:val="000000"/>
          <w:sz w:val="28"/>
        </w:rPr>
        <w:t>
      Сумма, период подлежащий возврату</w:t>
      </w:r>
    </w:p>
    <w:p>
      <w:pPr>
        <w:spacing w:after="0"/>
        <w:ind w:left="0"/>
        <w:jc w:val="both"/>
      </w:pPr>
      <w:r>
        <w:rPr>
          <w:rFonts w:ascii="Times New Roman"/>
          <w:b w:val="false"/>
          <w:i w:val="false"/>
          <w:color w:val="000000"/>
          <w:sz w:val="28"/>
        </w:rPr>
        <w:t>
      4. Корректировка последующими платежами невозможна ввиду того, что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Возврат просим произвести по следующим реквизитам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(указываются полные данные предприятия, все банковские реквизиты)</w:t>
      </w:r>
    </w:p>
    <w:p>
      <w:pPr>
        <w:spacing w:after="0"/>
        <w:ind w:left="0"/>
        <w:jc w:val="both"/>
      </w:pPr>
      <w:r>
        <w:rPr>
          <w:rFonts w:ascii="Times New Roman"/>
          <w:b w:val="false"/>
          <w:i w:val="false"/>
          <w:color w:val="000000"/>
          <w:sz w:val="28"/>
        </w:rPr>
        <w:t>
      (подпись руководителя) _________________________</w:t>
      </w:r>
    </w:p>
    <w:p>
      <w:pPr>
        <w:spacing w:after="0"/>
        <w:ind w:left="0"/>
        <w:jc w:val="both"/>
      </w:pPr>
      <w:r>
        <w:rPr>
          <w:rFonts w:ascii="Times New Roman"/>
          <w:b w:val="false"/>
          <w:i w:val="false"/>
          <w:color w:val="000000"/>
          <w:sz w:val="28"/>
        </w:rPr>
        <w:t>
      (подпись главного бухгалтера) __________________</w:t>
      </w:r>
    </w:p>
    <w:p>
      <w:pPr>
        <w:spacing w:after="0"/>
        <w:ind w:left="0"/>
        <w:jc w:val="both"/>
      </w:pPr>
      <w:r>
        <w:rPr>
          <w:rFonts w:ascii="Times New Roman"/>
          <w:b w:val="false"/>
          <w:i w:val="false"/>
          <w:color w:val="000000"/>
          <w:sz w:val="28"/>
        </w:rPr>
        <w:t>
      М.П. ______________________________</w:t>
      </w:r>
    </w:p>
    <w:p>
      <w:pPr>
        <w:spacing w:after="0"/>
        <w:ind w:left="0"/>
        <w:jc w:val="both"/>
      </w:pPr>
      <w:r>
        <w:rPr>
          <w:rFonts w:ascii="Times New Roman"/>
          <w:b w:val="false"/>
          <w:i w:val="false"/>
          <w:color w:val="000000"/>
          <w:sz w:val="28"/>
        </w:rPr>
        <w:t>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