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317c1" w14:textId="d6317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субсидирования обязательных пенсионных взносов получателям социальных выплат на случай потери дохода в связи с уходом за ребенком по достижении им возраста полутора лет из Государственного фонда социального страхования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и социального развития Республики Казахстан от 18 декабря 2014 года № 330. Зарегистрирован в Министерстве юстиции Республики Казахстан 16 января 2015 года № 10091. Утратил силу приказом Заместителя Премьер-Министра - Министра труда и социальной защиты населения Республики Казахстан от 9 июня 2023 года № 213.</w:t>
      </w:r>
    </w:p>
    <w:p>
      <w:pPr>
        <w:spacing w:after="0"/>
        <w:ind w:left="0"/>
        <w:jc w:val="both"/>
      </w:pPr>
      <w:bookmarkStart w:name="z3" w:id="0"/>
      <w:r>
        <w:rPr>
          <w:rFonts w:ascii="Times New Roman"/>
          <w:b w:val="false"/>
          <w:i w:val="false"/>
          <w:color w:val="ff0000"/>
          <w:sz w:val="28"/>
        </w:rPr>
        <w:t xml:space="preserve">
      Сноска. Утратил силу приказом Заместителя Премьер-Министра - Министра труда и социальной защиты населения РК от 09.06.2023 </w:t>
      </w:r>
      <w:r>
        <w:rPr>
          <w:rFonts w:ascii="Times New Roman"/>
          <w:b w:val="false"/>
          <w:i w:val="false"/>
          <w:color w:val="ff0000"/>
          <w:sz w:val="28"/>
        </w:rPr>
        <w:t>№ 213</w:t>
      </w:r>
      <w:r>
        <w:rPr>
          <w:rFonts w:ascii="Times New Roman"/>
          <w:b w:val="false"/>
          <w:i w:val="false"/>
          <w:color w:val="ff0000"/>
          <w:sz w:val="28"/>
        </w:rPr>
        <w:t xml:space="preserve"> (вводится в действие с 01.07.2023).</w:t>
      </w:r>
    </w:p>
    <w:bookmarkEnd w:id="0"/>
    <w:p>
      <w:pPr>
        <w:spacing w:after="0"/>
        <w:ind w:left="0"/>
        <w:jc w:val="both"/>
      </w:pPr>
      <w:r>
        <w:rPr>
          <w:rFonts w:ascii="Times New Roman"/>
          <w:b w:val="false"/>
          <w:i w:val="false"/>
          <w:color w:val="000000"/>
          <w:sz w:val="28"/>
        </w:rPr>
        <w:t xml:space="preserve">
      Сноска. Заголовок - в редакции приказа Министра труда и социальной защиты населения РК от 28.12.2022 </w:t>
      </w:r>
      <w:r>
        <w:rPr>
          <w:rFonts w:ascii="Times New Roman"/>
          <w:b w:val="false"/>
          <w:i w:val="false"/>
          <w:color w:val="000000"/>
          <w:sz w:val="28"/>
        </w:rPr>
        <w:t>№ 528</w:t>
      </w:r>
      <w:r>
        <w:rPr>
          <w:rFonts w:ascii="Times New Roman"/>
          <w:b w:val="false"/>
          <w:i w:val="false"/>
          <w:color w:val="000000"/>
          <w:sz w:val="28"/>
        </w:rPr>
        <w:t xml:space="preserve"> (вводится в действие с 01.01.2023).</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РЦПИ!</w:t>
      </w:r>
    </w:p>
    <w:p>
      <w:pPr>
        <w:spacing w:after="0"/>
        <w:ind w:left="0"/>
        <w:jc w:val="both"/>
      </w:pPr>
      <w:r>
        <w:rPr>
          <w:rFonts w:ascii="Times New Roman"/>
          <w:b w:val="false"/>
          <w:i w:val="false"/>
          <w:color w:val="000000"/>
          <w:sz w:val="28"/>
        </w:rPr>
        <w:t>
      Вводится в действие с 1 января 2015 года.</w:t>
      </w:r>
    </w:p>
    <w:p>
      <w:pPr>
        <w:spacing w:after="0"/>
        <w:ind w:left="0"/>
        <w:jc w:val="both"/>
      </w:pPr>
      <w:r>
        <w:rPr>
          <w:rFonts w:ascii="Times New Roman"/>
          <w:b w:val="false"/>
          <w:i w:val="false"/>
          <w:color w:val="000000"/>
          <w:sz w:val="28"/>
        </w:rPr>
        <w:t xml:space="preserve">
      В соответствии с подпунктом 9-2)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пенсионном обеспечении в Республике Казахстан" </w:t>
      </w:r>
      <w:r>
        <w:rPr>
          <w:rFonts w:ascii="Times New Roman"/>
          <w:b/>
          <w:i w:val="false"/>
          <w:color w:val="000000"/>
          <w:sz w:val="28"/>
        </w:rPr>
        <w:t>ПРИКАЗЫВАЮ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труда и социальной защиты населения РК от 28.12.2022 </w:t>
      </w:r>
      <w:r>
        <w:rPr>
          <w:rFonts w:ascii="Times New Roman"/>
          <w:b w:val="false"/>
          <w:i w:val="false"/>
          <w:color w:val="000000"/>
          <w:sz w:val="28"/>
        </w:rPr>
        <w:t>№ 528</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субсидирования обязательных пенсионных взносов получателям социальных выплат на случай потери дохода в связи с уходом за ребенком по достижении им возраста полутора лет из Государственного фонда социального страхования.</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труда и социальной защиты населения РК от 28.12.2022 </w:t>
      </w:r>
      <w:r>
        <w:rPr>
          <w:rFonts w:ascii="Times New Roman"/>
          <w:b w:val="false"/>
          <w:i w:val="false"/>
          <w:color w:val="000000"/>
          <w:sz w:val="28"/>
        </w:rPr>
        <w:t>№ 528</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Департаменту социального обеспечения и социального страхования обеспечить:</w:t>
      </w:r>
    </w:p>
    <w:bookmarkEnd w:id="2"/>
    <w:bookmarkStart w:name="z6"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7" w:id="4"/>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официальных средствах массовой информации и информационно-правовой системе "Әділет";</w:t>
      </w:r>
    </w:p>
    <w:bookmarkEnd w:id="4"/>
    <w:bookmarkStart w:name="z8"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здравоохранения и социального развития Республики Казахстан.</w:t>
      </w:r>
    </w:p>
    <w:bookmarkEnd w:id="5"/>
    <w:bookmarkStart w:name="z9" w:id="6"/>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здравоохранения и социального развития Республики Казахстан Жакупову С.К.</w:t>
      </w:r>
    </w:p>
    <w:bookmarkEnd w:id="6"/>
    <w:bookmarkStart w:name="z10" w:id="7"/>
    <w:p>
      <w:pPr>
        <w:spacing w:after="0"/>
        <w:ind w:left="0"/>
        <w:jc w:val="both"/>
      </w:pPr>
      <w:r>
        <w:rPr>
          <w:rFonts w:ascii="Times New Roman"/>
          <w:b w:val="false"/>
          <w:i w:val="false"/>
          <w:color w:val="000000"/>
          <w:sz w:val="28"/>
        </w:rPr>
        <w:t>
      4. Настоящий приказ вводится в действие с 1 января 2015 года и подлежит официальному опубликованию.</w:t>
      </w:r>
    </w:p>
    <w:bookmarkEnd w:id="7"/>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Т. Дуйсенова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здравоохранения и</w:t>
            </w:r>
            <w:r>
              <w:br/>
            </w:r>
            <w:r>
              <w:rPr>
                <w:rFonts w:ascii="Times New Roman"/>
                <w:b w:val="false"/>
                <w:i w:val="false"/>
                <w:color w:val="000000"/>
                <w:sz w:val="20"/>
              </w:rPr>
              <w:t>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декабря 2014 года № 330</w:t>
            </w:r>
          </w:p>
        </w:tc>
      </w:tr>
    </w:tbl>
    <w:bookmarkStart w:name="z13" w:id="8"/>
    <w:p>
      <w:pPr>
        <w:spacing w:after="0"/>
        <w:ind w:left="0"/>
        <w:jc w:val="left"/>
      </w:pPr>
      <w:r>
        <w:rPr>
          <w:rFonts w:ascii="Times New Roman"/>
          <w:b/>
          <w:i w:val="false"/>
          <w:color w:val="000000"/>
        </w:rPr>
        <w:t xml:space="preserve"> Правил субсидирования обязательных пенсионных взносов получателям социальных выплат на случай потери дохода в связи с уходом за ребенком по достижении им возраста полутора лет из Государственного фонда социального страхования</w:t>
      </w:r>
    </w:p>
    <w:bookmarkEnd w:id="8"/>
    <w:p>
      <w:pPr>
        <w:spacing w:after="0"/>
        <w:ind w:left="0"/>
        <w:jc w:val="both"/>
      </w:pPr>
      <w:r>
        <w:rPr>
          <w:rFonts w:ascii="Times New Roman"/>
          <w:b w:val="false"/>
          <w:i w:val="false"/>
          <w:color w:val="ff0000"/>
          <w:sz w:val="28"/>
        </w:rPr>
        <w:t xml:space="preserve">
      Сноска. Заголовок - в редакции приказа Министра труда и социальной защиты населения РК от 28.12.2022 </w:t>
      </w:r>
      <w:r>
        <w:rPr>
          <w:rFonts w:ascii="Times New Roman"/>
          <w:b w:val="false"/>
          <w:i w:val="false"/>
          <w:color w:val="ff0000"/>
          <w:sz w:val="28"/>
        </w:rPr>
        <w:t>№ 528</w:t>
      </w:r>
      <w:r>
        <w:rPr>
          <w:rFonts w:ascii="Times New Roman"/>
          <w:b w:val="false"/>
          <w:i w:val="false"/>
          <w:color w:val="ff0000"/>
          <w:sz w:val="28"/>
        </w:rPr>
        <w:t xml:space="preserve"> (вводится в действие с 01.01.2023).</w:t>
      </w:r>
    </w:p>
    <w:p>
      <w:pPr>
        <w:spacing w:after="0"/>
        <w:ind w:left="0"/>
        <w:jc w:val="both"/>
      </w:pPr>
      <w:r>
        <w:rPr>
          <w:rFonts w:ascii="Times New Roman"/>
          <w:b w:val="false"/>
          <w:i w:val="false"/>
          <w:color w:val="000000"/>
          <w:sz w:val="28"/>
        </w:rPr>
        <w:t xml:space="preserve">
      Сноска. Правила в редакции приказа Министра здравоохранения и социального развития РК от 12.01.2016 </w:t>
      </w:r>
      <w:r>
        <w:rPr>
          <w:rFonts w:ascii="Times New Roman"/>
          <w:b w:val="false"/>
          <w:i w:val="false"/>
          <w:color w:val="000000"/>
          <w:sz w:val="28"/>
        </w:rPr>
        <w:t>№ 11</w:t>
      </w:r>
      <w:r>
        <w:rPr>
          <w:rFonts w:ascii="Times New Roman"/>
          <w:b w:val="false"/>
          <w:i w:val="false"/>
          <w:color w:val="000000"/>
          <w:sz w:val="28"/>
        </w:rPr>
        <w:t xml:space="preserve"> (вводится в действие с 01.03.2016).</w:t>
      </w:r>
    </w:p>
    <w:bookmarkStart w:name="z1" w:id="9"/>
    <w:p>
      <w:pPr>
        <w:spacing w:after="0"/>
        <w:ind w:left="0"/>
        <w:jc w:val="left"/>
      </w:pPr>
      <w:r>
        <w:rPr>
          <w:rFonts w:ascii="Times New Roman"/>
          <w:b/>
          <w:i w:val="false"/>
          <w:color w:val="000000"/>
        </w:rPr>
        <w:t xml:space="preserve"> Глава 1. Общие положения</w:t>
      </w:r>
    </w:p>
    <w:bookmarkEnd w:id="9"/>
    <w:p>
      <w:pPr>
        <w:spacing w:after="0"/>
        <w:ind w:left="0"/>
        <w:jc w:val="both"/>
      </w:pPr>
      <w:r>
        <w:rPr>
          <w:rFonts w:ascii="Times New Roman"/>
          <w:b w:val="false"/>
          <w:i w:val="false"/>
          <w:color w:val="ff0000"/>
          <w:sz w:val="28"/>
        </w:rPr>
        <w:t xml:space="preserve">
      Сноска. Заголовок главы 1 в редакции приказа Министра труда и социальной защиты населения РК от 21.08.2019 </w:t>
      </w:r>
      <w:r>
        <w:rPr>
          <w:rFonts w:ascii="Times New Roman"/>
          <w:b w:val="false"/>
          <w:i w:val="false"/>
          <w:color w:val="ff0000"/>
          <w:sz w:val="28"/>
        </w:rPr>
        <w:t>№ 443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10"/>
    <w:p>
      <w:pPr>
        <w:spacing w:after="0"/>
        <w:ind w:left="0"/>
        <w:jc w:val="both"/>
      </w:pPr>
      <w:r>
        <w:rPr>
          <w:rFonts w:ascii="Times New Roman"/>
          <w:b w:val="false"/>
          <w:i w:val="false"/>
          <w:color w:val="000000"/>
          <w:sz w:val="28"/>
        </w:rPr>
        <w:t xml:space="preserve">
      1. Настоящие Правила субсидирования обязательных пенсионных взносов получателям социальных выплат на случай потери дохода в связи с уходом за ребенком по достижении им возраста полутора лет из Государственного фонда социального страхования (далее – Правила) разработаны в соответствии с подпунктом 9-2)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пенсионном обеспечении в Республике Казахстан" (далее – Закон о пенсионном обеспечении) и определяют порядок субсидирования обязательных пенсионных взносов за счет бюджетных средств получателям социальных выплат на случай потери дохода в связи с уходом за ребенком по достижении им возраста полутора лет года из Государственного фонда социального страхования.</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труда и социальной защиты населения РК от 28.12.2022 </w:t>
      </w:r>
      <w:r>
        <w:rPr>
          <w:rFonts w:ascii="Times New Roman"/>
          <w:b w:val="false"/>
          <w:i w:val="false"/>
          <w:color w:val="000000"/>
          <w:sz w:val="28"/>
        </w:rPr>
        <w:t>№ 528</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11" w:id="11"/>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1"/>
    <w:bookmarkStart w:name="z23" w:id="12"/>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12"/>
    <w:bookmarkStart w:name="z24" w:id="13"/>
    <w:p>
      <w:pPr>
        <w:spacing w:after="0"/>
        <w:ind w:left="0"/>
        <w:jc w:val="both"/>
      </w:pPr>
      <w:r>
        <w:rPr>
          <w:rFonts w:ascii="Times New Roman"/>
          <w:b w:val="false"/>
          <w:i w:val="false"/>
          <w:color w:val="000000"/>
          <w:sz w:val="28"/>
        </w:rPr>
        <w:t xml:space="preserve">
      2) единый накопительный пенсионный фонд – юридическое лицо, осуществляющее деятельность по привлечению пенсионных взносов и пенсионным выплатам; </w:t>
      </w:r>
    </w:p>
    <w:bookmarkEnd w:id="13"/>
    <w:bookmarkStart w:name="z25" w:id="14"/>
    <w:p>
      <w:pPr>
        <w:spacing w:after="0"/>
        <w:ind w:left="0"/>
        <w:jc w:val="both"/>
      </w:pPr>
      <w:r>
        <w:rPr>
          <w:rFonts w:ascii="Times New Roman"/>
          <w:b w:val="false"/>
          <w:i w:val="false"/>
          <w:color w:val="000000"/>
          <w:sz w:val="28"/>
        </w:rPr>
        <w:t>
      3) уполномоченный государственный орган по установлению размеров бюджетных субсидий (далее – уполномоченный орган) – территориальные подразделения ведомства центрального исполнительного органа;</w:t>
      </w:r>
    </w:p>
    <w:bookmarkEnd w:id="14"/>
    <w:bookmarkStart w:name="z26" w:id="15"/>
    <w:p>
      <w:pPr>
        <w:spacing w:after="0"/>
        <w:ind w:left="0"/>
        <w:jc w:val="both"/>
      </w:pPr>
      <w:r>
        <w:rPr>
          <w:rFonts w:ascii="Times New Roman"/>
          <w:b w:val="false"/>
          <w:i w:val="false"/>
          <w:color w:val="000000"/>
          <w:sz w:val="28"/>
        </w:rPr>
        <w:t>
      4) Государственный фонд социального страхования (далее – Фонд) – юридическое лицо, производящее аккумулирование социальных отчислений, назначение и осуществление социальных выплат участникам системы обязательного социального страхования, за которых производились социальные отчисления и в отношении которых наступил случай социального риска, включая членов семьи-иждивенцев в случае потери кормильца;</w:t>
      </w:r>
    </w:p>
    <w:bookmarkEnd w:id="15"/>
    <w:bookmarkStart w:name="z27" w:id="16"/>
    <w:p>
      <w:pPr>
        <w:spacing w:after="0"/>
        <w:ind w:left="0"/>
        <w:jc w:val="both"/>
      </w:pPr>
      <w:r>
        <w:rPr>
          <w:rFonts w:ascii="Times New Roman"/>
          <w:b w:val="false"/>
          <w:i w:val="false"/>
          <w:color w:val="000000"/>
          <w:sz w:val="28"/>
        </w:rPr>
        <w:t xml:space="preserve">
      5) субсидирование обязательных пенсионных взносов – форма государственной поддержки получателей социальных выплат на случай потери дохода в связи с уходом за ребенком по достижении им возраста полутора лет из Фонда, используемая для перечисления дополнительно установленных </w:t>
      </w:r>
      <w:r>
        <w:rPr>
          <w:rFonts w:ascii="Times New Roman"/>
          <w:b w:val="false"/>
          <w:i w:val="false"/>
          <w:color w:val="000000"/>
          <w:sz w:val="28"/>
        </w:rPr>
        <w:t>Законом</w:t>
      </w:r>
      <w:r>
        <w:rPr>
          <w:rFonts w:ascii="Times New Roman"/>
          <w:b w:val="false"/>
          <w:i w:val="false"/>
          <w:color w:val="000000"/>
          <w:sz w:val="28"/>
        </w:rPr>
        <w:t xml:space="preserve"> о пенсионном обеспечении обязательных пенсионных взносов в единый накопительный пенсионный фонд;</w:t>
      </w:r>
    </w:p>
    <w:bookmarkEnd w:id="16"/>
    <w:bookmarkStart w:name="z28" w:id="17"/>
    <w:p>
      <w:pPr>
        <w:spacing w:after="0"/>
        <w:ind w:left="0"/>
        <w:jc w:val="both"/>
      </w:pPr>
      <w:r>
        <w:rPr>
          <w:rFonts w:ascii="Times New Roman"/>
          <w:b w:val="false"/>
          <w:i w:val="false"/>
          <w:color w:val="000000"/>
          <w:sz w:val="28"/>
        </w:rPr>
        <w:t xml:space="preserve">
      6) агент по уплате обязательных пенсионных взносов (далее – агент) – физическое или юридическое лицо, включая иностранное юридическое лицо, осуществляющее деятельность в Республике Казахстан через постоянное учреждение, а также филиалы, представительства иностранных юридических лиц, исчисляющие, удерживающие (начисляющие) и перечисляющие обязательные пенсионные взносы в единый накопительный пенсионный фонд; </w:t>
      </w:r>
    </w:p>
    <w:bookmarkEnd w:id="17"/>
    <w:bookmarkStart w:name="z29" w:id="18"/>
    <w:p>
      <w:pPr>
        <w:spacing w:after="0"/>
        <w:ind w:left="0"/>
        <w:jc w:val="both"/>
      </w:pPr>
      <w:r>
        <w:rPr>
          <w:rFonts w:ascii="Times New Roman"/>
          <w:b w:val="false"/>
          <w:i w:val="false"/>
          <w:color w:val="000000"/>
          <w:sz w:val="28"/>
        </w:rPr>
        <w:t xml:space="preserve">
      7) централизованная база данных (далее – ЦБД) – централизованная база данных получателей социальных выплат; </w:t>
      </w:r>
    </w:p>
    <w:bookmarkEnd w:id="18"/>
    <w:bookmarkStart w:name="z30" w:id="19"/>
    <w:p>
      <w:pPr>
        <w:spacing w:after="0"/>
        <w:ind w:left="0"/>
        <w:jc w:val="both"/>
      </w:pPr>
      <w:r>
        <w:rPr>
          <w:rFonts w:ascii="Times New Roman"/>
          <w:b w:val="false"/>
          <w:i w:val="false"/>
          <w:color w:val="000000"/>
          <w:sz w:val="28"/>
        </w:rPr>
        <w:t>
      8) центральный исполнительный орган – государственный орган, осуществляющий руководство, а также в пределах, предусмотренных законодательством Республики Казахстан, межотраслевую координацию в сфере социальной защиты населения;</w:t>
      </w:r>
    </w:p>
    <w:bookmarkEnd w:id="19"/>
    <w:p>
      <w:pPr>
        <w:spacing w:after="0"/>
        <w:ind w:left="0"/>
        <w:jc w:val="both"/>
      </w:pPr>
      <w:r>
        <w:rPr>
          <w:rFonts w:ascii="Times New Roman"/>
          <w:b w:val="false"/>
          <w:i w:val="false"/>
          <w:color w:val="000000"/>
          <w:sz w:val="28"/>
        </w:rPr>
        <w:t>
      9)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труда и социальной защиты населения РК от 21.08.2019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труда и социальной защиты населения РК от 28.12.2022 </w:t>
      </w:r>
      <w:r>
        <w:rPr>
          <w:rFonts w:ascii="Times New Roman"/>
          <w:b w:val="false"/>
          <w:i w:val="false"/>
          <w:color w:val="000000"/>
          <w:sz w:val="28"/>
        </w:rPr>
        <w:t>№ 528</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25" w:id="20"/>
    <w:p>
      <w:pPr>
        <w:spacing w:after="0"/>
        <w:ind w:left="0"/>
        <w:jc w:val="both"/>
      </w:pPr>
      <w:r>
        <w:rPr>
          <w:rFonts w:ascii="Times New Roman"/>
          <w:b w:val="false"/>
          <w:i w:val="false"/>
          <w:color w:val="000000"/>
          <w:sz w:val="28"/>
        </w:rPr>
        <w:t xml:space="preserve">
      3. Взаимодействие уполномоченного органа и Государственной корпорации при электронном установлении размеров бюджетных субсидий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января 2003 года "Об электронном документе и электронной цифровой подписи".</w:t>
      </w:r>
    </w:p>
    <w:bookmarkEnd w:id="20"/>
    <w:bookmarkStart w:name="z26" w:id="21"/>
    <w:p>
      <w:pPr>
        <w:spacing w:after="0"/>
        <w:ind w:left="0"/>
        <w:jc w:val="left"/>
      </w:pPr>
      <w:r>
        <w:rPr>
          <w:rFonts w:ascii="Times New Roman"/>
          <w:b/>
          <w:i w:val="false"/>
          <w:color w:val="000000"/>
        </w:rPr>
        <w:t xml:space="preserve"> Глава 2. Порядок установления размера бюджетных субсидий обязательных пенсионных взносов</w:t>
      </w:r>
    </w:p>
    <w:bookmarkEnd w:id="21"/>
    <w:p>
      <w:pPr>
        <w:spacing w:after="0"/>
        <w:ind w:left="0"/>
        <w:jc w:val="both"/>
      </w:pPr>
      <w:r>
        <w:rPr>
          <w:rFonts w:ascii="Times New Roman"/>
          <w:b w:val="false"/>
          <w:i w:val="false"/>
          <w:color w:val="ff0000"/>
          <w:sz w:val="28"/>
        </w:rPr>
        <w:t xml:space="preserve">
      Сноска. Заголовок главы 2 в редакции приказа Министра труда и социальной защиты населения РК от 21.08.2019 </w:t>
      </w:r>
      <w:r>
        <w:rPr>
          <w:rFonts w:ascii="Times New Roman"/>
          <w:b w:val="false"/>
          <w:i w:val="false"/>
          <w:color w:val="ff0000"/>
          <w:sz w:val="28"/>
        </w:rPr>
        <w:t>№ 443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7" w:id="22"/>
    <w:p>
      <w:pPr>
        <w:spacing w:after="0"/>
        <w:ind w:left="0"/>
        <w:jc w:val="both"/>
      </w:pPr>
      <w:r>
        <w:rPr>
          <w:rFonts w:ascii="Times New Roman"/>
          <w:b w:val="false"/>
          <w:i w:val="false"/>
          <w:color w:val="000000"/>
          <w:sz w:val="28"/>
        </w:rPr>
        <w:t>
      4. Субсидирование обязательных пенсионных взносов в единый накопительный пенсионный фонд осуществляется за счет бюджетных средств ежемесячно в пользу получателей социальной выплаты на случай потери дохода в связи с уходом за ребенком по достижении им возраста полутора лет из Фонда.</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труда и социальной защиты населения РК от 28.12.2022 </w:t>
      </w:r>
      <w:r>
        <w:rPr>
          <w:rFonts w:ascii="Times New Roman"/>
          <w:b w:val="false"/>
          <w:i w:val="false"/>
          <w:color w:val="000000"/>
          <w:sz w:val="28"/>
        </w:rPr>
        <w:t>№ 528</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28" w:id="23"/>
    <w:p>
      <w:pPr>
        <w:spacing w:after="0"/>
        <w:ind w:left="0"/>
        <w:jc w:val="both"/>
      </w:pPr>
      <w:r>
        <w:rPr>
          <w:rFonts w:ascii="Times New Roman"/>
          <w:b w:val="false"/>
          <w:i w:val="false"/>
          <w:color w:val="000000"/>
          <w:sz w:val="28"/>
        </w:rPr>
        <w:t>
      5. Получателю социальной выплаты на случай потери дохода в связи с уходом за ребенком по достижении им возраста полутора лет из Фонда, имеющему инвалидность первой и второй групп, если инвалидность установлена бессрочно, субсидирование обязательных пенсионных взносов за счет бюджетных средств осуществляется при его согласии на удержание обязательных пенсионных взносов из суммы социальной выплаты в соответствии законодательством о пенсионном обеспечении.</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труда и социальной защиты населения РК от 28.12.2022 </w:t>
      </w:r>
      <w:r>
        <w:rPr>
          <w:rFonts w:ascii="Times New Roman"/>
          <w:b w:val="false"/>
          <w:i w:val="false"/>
          <w:color w:val="000000"/>
          <w:sz w:val="28"/>
        </w:rPr>
        <w:t>№ 528</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29" w:id="24"/>
    <w:p>
      <w:pPr>
        <w:spacing w:after="0"/>
        <w:ind w:left="0"/>
        <w:jc w:val="both"/>
      </w:pPr>
      <w:r>
        <w:rPr>
          <w:rFonts w:ascii="Times New Roman"/>
          <w:b w:val="false"/>
          <w:i w:val="false"/>
          <w:color w:val="000000"/>
          <w:sz w:val="28"/>
        </w:rPr>
        <w:t>
      6. Размер ежемесячной бюджетной субсидии обязательных пенсионных взносов определяется как разница между суммой обязательных пенсионных взносов, исчисленных из среднемесячного размера дохода, учтенного в качестве объекта исчисления социальных отчислений, и суммой обязательных пенсионных взносов, удерживаемых из социальной выплаты на случай потери дохода в связи с уходом за ребенком по достижении им возраста одного года из Фонда, по следующей формуле:</w:t>
      </w:r>
    </w:p>
    <w:bookmarkEnd w:id="24"/>
    <w:p>
      <w:pPr>
        <w:spacing w:after="0"/>
        <w:ind w:left="0"/>
        <w:jc w:val="both"/>
      </w:pPr>
      <w:r>
        <w:rPr>
          <w:rFonts w:ascii="Times New Roman"/>
          <w:b w:val="false"/>
          <w:i w:val="false"/>
          <w:color w:val="000000"/>
          <w:sz w:val="28"/>
        </w:rPr>
        <w:t>
      СУБ = (СМД * 10%/100%) – (СВур *10%/100%), где:</w:t>
      </w:r>
    </w:p>
    <w:p>
      <w:pPr>
        <w:spacing w:after="0"/>
        <w:ind w:left="0"/>
        <w:jc w:val="both"/>
      </w:pPr>
      <w:r>
        <w:rPr>
          <w:rFonts w:ascii="Times New Roman"/>
          <w:b w:val="false"/>
          <w:i w:val="false"/>
          <w:color w:val="000000"/>
          <w:sz w:val="28"/>
        </w:rPr>
        <w:t>
      СУБ – размер ежемесячной бюджетной субсидии обязательных пенсионных взносов;</w:t>
      </w:r>
    </w:p>
    <w:p>
      <w:pPr>
        <w:spacing w:after="0"/>
        <w:ind w:left="0"/>
        <w:jc w:val="both"/>
      </w:pPr>
      <w:r>
        <w:rPr>
          <w:rFonts w:ascii="Times New Roman"/>
          <w:b w:val="false"/>
          <w:i w:val="false"/>
          <w:color w:val="000000"/>
          <w:sz w:val="28"/>
        </w:rPr>
        <w:t xml:space="preserve">
      СМД – среднемесячный размер дохода, учтенного в качестве объекта исчисления социальных отчислений, получателя социальной выплаты на случай потери дохода в связи с уходом за ребенком по достижении им возраста одного года. СМД определяется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 Республики Казахстан от 26 декабря 2019 года "Об обязательном социальном страховании" (далее – Закон). Исчисление социальных отчислений производится в соответствии со </w:t>
      </w:r>
      <w:r>
        <w:rPr>
          <w:rFonts w:ascii="Times New Roman"/>
          <w:b w:val="false"/>
          <w:i w:val="false"/>
          <w:color w:val="000000"/>
          <w:sz w:val="28"/>
        </w:rPr>
        <w:t>статьей 15</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xml:space="preserve">
      СВур – размер ежемесячной социальной выплаты на случай потери дохода в связи с уходом за ребенком по достижении им возраста полутора лет из Фонда, определяемый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труда и социальной защиты населения РК от 02.04.2020 </w:t>
      </w:r>
      <w:r>
        <w:rPr>
          <w:rFonts w:ascii="Times New Roman"/>
          <w:b w:val="false"/>
          <w:i w:val="false"/>
          <w:color w:val="000000"/>
          <w:sz w:val="28"/>
        </w:rPr>
        <w:t>№ 121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труда и социальной защиты населения РК от 28.12.2022 </w:t>
      </w:r>
      <w:r>
        <w:rPr>
          <w:rFonts w:ascii="Times New Roman"/>
          <w:b w:val="false"/>
          <w:i w:val="false"/>
          <w:color w:val="000000"/>
          <w:sz w:val="28"/>
        </w:rPr>
        <w:t>№ 528</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30" w:id="25"/>
    <w:p>
      <w:pPr>
        <w:spacing w:after="0"/>
        <w:ind w:left="0"/>
        <w:jc w:val="both"/>
      </w:pPr>
      <w:r>
        <w:rPr>
          <w:rFonts w:ascii="Times New Roman"/>
          <w:b w:val="false"/>
          <w:i w:val="false"/>
          <w:color w:val="000000"/>
          <w:sz w:val="28"/>
        </w:rPr>
        <w:t>
      7. В случае перерасчета размера социальной выплаты на случай потери дохода в связи с уходом за ребенком по достижении им возраста полутора лет в связи с изменением размера месячного расчетного показателя, устанавливаемого законом о республиканском бюджете на соответствующий финансовый год, размер ежемесячной бюджетной субсидии подлежит перерасчету и определяется в соответствии с пунктом 6 настоящих Правил.</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труда и социальной защиты населения РК от 28.12.2022 </w:t>
      </w:r>
      <w:r>
        <w:rPr>
          <w:rFonts w:ascii="Times New Roman"/>
          <w:b w:val="false"/>
          <w:i w:val="false"/>
          <w:color w:val="000000"/>
          <w:sz w:val="28"/>
        </w:rPr>
        <w:t>№ 528</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31" w:id="26"/>
    <w:p>
      <w:pPr>
        <w:spacing w:after="0"/>
        <w:ind w:left="0"/>
        <w:jc w:val="both"/>
      </w:pPr>
      <w:r>
        <w:rPr>
          <w:rFonts w:ascii="Times New Roman"/>
          <w:b w:val="false"/>
          <w:i w:val="false"/>
          <w:color w:val="000000"/>
          <w:sz w:val="28"/>
        </w:rPr>
        <w:t>
      8. В случае, если размер обязательных пенсионных взносов, удерживаемых из социальных выплат на случай потери дохода в связи с уходом за ребенком по достижении им возраста полутора лет, превышает десять процентов от среднемесячного дохода, учтенного в качестве объекта исчисления социальных отчислений, субсидирование обязательных пенсионных взносов за счет бюджетных средств не производится.</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труда и социальной защиты населения РК от 28.12.2022 </w:t>
      </w:r>
      <w:r>
        <w:rPr>
          <w:rFonts w:ascii="Times New Roman"/>
          <w:b w:val="false"/>
          <w:i w:val="false"/>
          <w:color w:val="000000"/>
          <w:sz w:val="28"/>
        </w:rPr>
        <w:t>№ 528</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32" w:id="27"/>
    <w:p>
      <w:pPr>
        <w:spacing w:after="0"/>
        <w:ind w:left="0"/>
        <w:jc w:val="left"/>
      </w:pPr>
      <w:r>
        <w:rPr>
          <w:rFonts w:ascii="Times New Roman"/>
          <w:b/>
          <w:i w:val="false"/>
          <w:color w:val="000000"/>
        </w:rPr>
        <w:t xml:space="preserve"> Глава 3. Порядок осуществления бюджетных субсидий обязательных пенсионных взносов</w:t>
      </w:r>
    </w:p>
    <w:bookmarkEnd w:id="27"/>
    <w:p>
      <w:pPr>
        <w:spacing w:after="0"/>
        <w:ind w:left="0"/>
        <w:jc w:val="both"/>
      </w:pPr>
      <w:r>
        <w:rPr>
          <w:rFonts w:ascii="Times New Roman"/>
          <w:b w:val="false"/>
          <w:i w:val="false"/>
          <w:color w:val="ff0000"/>
          <w:sz w:val="28"/>
        </w:rPr>
        <w:t xml:space="preserve">
      Сноска. Заголовок главы 3 в редакции приказа Министра труда и социальной защиты населения РК от 21.08.2019 </w:t>
      </w:r>
      <w:r>
        <w:rPr>
          <w:rFonts w:ascii="Times New Roman"/>
          <w:b w:val="false"/>
          <w:i w:val="false"/>
          <w:color w:val="ff0000"/>
          <w:sz w:val="28"/>
        </w:rPr>
        <w:t>№ 443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3" w:id="28"/>
    <w:p>
      <w:pPr>
        <w:spacing w:after="0"/>
        <w:ind w:left="0"/>
        <w:jc w:val="both"/>
      </w:pPr>
      <w:r>
        <w:rPr>
          <w:rFonts w:ascii="Times New Roman"/>
          <w:b w:val="false"/>
          <w:i w:val="false"/>
          <w:color w:val="000000"/>
          <w:sz w:val="28"/>
        </w:rPr>
        <w:t>
      9. Субсидирование обязательных пенсионных взносов производится с даты рождения ребенка, указанной в свидетельстве о рождении, а в случаях усыновления (удочерения) ребенка (детей) и назначения опеки над ребенком, оставшимся без попечения родителей, в возрасте до полутора лет - со дня вступления в законную силу решения суда об усыновлении (удочерении) ребенка (детей) или со дня назначения опекуна, до дня достижения ребенком возраста полутора лет включительно, либо до достижения пенсионного возраста опекуном (усыновителем), предусмотренного законодательством о пенсионном обеспечении.</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труда и социальной защиты населения РК от 28.12.2022 </w:t>
      </w:r>
      <w:r>
        <w:rPr>
          <w:rFonts w:ascii="Times New Roman"/>
          <w:b w:val="false"/>
          <w:i w:val="false"/>
          <w:color w:val="000000"/>
          <w:sz w:val="28"/>
        </w:rPr>
        <w:t>№ 528</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34" w:id="29"/>
    <w:p>
      <w:pPr>
        <w:spacing w:after="0"/>
        <w:ind w:left="0"/>
        <w:jc w:val="both"/>
      </w:pPr>
      <w:r>
        <w:rPr>
          <w:rFonts w:ascii="Times New Roman"/>
          <w:b w:val="false"/>
          <w:i w:val="false"/>
          <w:color w:val="000000"/>
          <w:sz w:val="28"/>
        </w:rPr>
        <w:t>
      10. В случае рождения последующего ребенка, усыновления (удочерения) новорожденного ребенка (детей) в период установления ежемесячной бюджетной субсидии обязательных пенсионных взносов, субсидирование обязательных пенсионных взносов за счет бюджетных средств производится и устанавливается со дня, следующего за датой достижения предыдущим ребенком возраста полутора лет, а в случае прекращения, в соответствии с пунктом 20 настоящих Правил с первого числа месяца, следующего за месяцем смерти ребенка или с первого числа месяца, следующего за месяцем прекращения перечисления обязательных пенсионных взносов получателю социальных выплат на случай потери дохода в связи с уходом за предыдущим ребенком.</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труда и социальной защиты населения РК от 28.12.2022 </w:t>
      </w:r>
      <w:r>
        <w:rPr>
          <w:rFonts w:ascii="Times New Roman"/>
          <w:b w:val="false"/>
          <w:i w:val="false"/>
          <w:color w:val="000000"/>
          <w:sz w:val="28"/>
        </w:rPr>
        <w:t>№ 528</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35" w:id="30"/>
    <w:p>
      <w:pPr>
        <w:spacing w:after="0"/>
        <w:ind w:left="0"/>
        <w:jc w:val="both"/>
      </w:pPr>
      <w:r>
        <w:rPr>
          <w:rFonts w:ascii="Times New Roman"/>
          <w:b w:val="false"/>
          <w:i w:val="false"/>
          <w:color w:val="000000"/>
          <w:sz w:val="28"/>
        </w:rPr>
        <w:t xml:space="preserve">
      11. Отделение Государственной корпорации в течение двух рабочих дней после поступлении из филиала Фонда решения о назначении социальной выплаты на случай потери дохода в связи с уходом за ребенком по достижении им возраста полутора лет из Фонда, рассчитывает размер ежемесячной бюджетной субсидии обязательных пенсионных взносов, формирует электронный макет дела с электронным проектом решения об установлении (отказе в установлении) размера бюджетной субсидии обязательных пенсионных взносов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направляет их в филиал Государственной корпорации.</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труда и социальной защиты населения РК от 28.12.2022 </w:t>
      </w:r>
      <w:r>
        <w:rPr>
          <w:rFonts w:ascii="Times New Roman"/>
          <w:b w:val="false"/>
          <w:i w:val="false"/>
          <w:color w:val="000000"/>
          <w:sz w:val="28"/>
        </w:rPr>
        <w:t>№ 528</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36" w:id="31"/>
    <w:p>
      <w:pPr>
        <w:spacing w:after="0"/>
        <w:ind w:left="0"/>
        <w:jc w:val="both"/>
      </w:pPr>
      <w:r>
        <w:rPr>
          <w:rFonts w:ascii="Times New Roman"/>
          <w:b w:val="false"/>
          <w:i w:val="false"/>
          <w:color w:val="000000"/>
          <w:sz w:val="28"/>
        </w:rPr>
        <w:t>
      12. Филиал Государственной корпорации рассматривает электронный макет дела с электронным проектом решения об установлении (отказе в установлении) размера бюджетной субсидии обязательных пенсионных взносов в течение двух рабочих дней со дня их поступления, проверяет правильность расчета и оформления электронного макета дела с электронным проектом решения об установлении (отказе в установлении) размера бюджетной субсидии обязательных пенсионных взносов, после чего направляет их в уполномоченный орган.</w:t>
      </w:r>
    </w:p>
    <w:bookmarkEnd w:id="31"/>
    <w:bookmarkStart w:name="z37" w:id="32"/>
    <w:p>
      <w:pPr>
        <w:spacing w:after="0"/>
        <w:ind w:left="0"/>
        <w:jc w:val="both"/>
      </w:pPr>
      <w:r>
        <w:rPr>
          <w:rFonts w:ascii="Times New Roman"/>
          <w:b w:val="false"/>
          <w:i w:val="false"/>
          <w:color w:val="000000"/>
          <w:sz w:val="28"/>
        </w:rPr>
        <w:t>
      13. Электронный проект решения об установлении (отказе в установлении) размера бюджетной субсидии обязательных пенсионных взносов представляет собой документ в электронно-цифровой форме, удостоверенный посредством ЭЦП ответственных лиц Государственной корпорации.</w:t>
      </w:r>
    </w:p>
    <w:bookmarkEnd w:id="32"/>
    <w:bookmarkStart w:name="z38" w:id="33"/>
    <w:p>
      <w:pPr>
        <w:spacing w:after="0"/>
        <w:ind w:left="0"/>
        <w:jc w:val="both"/>
      </w:pPr>
      <w:r>
        <w:rPr>
          <w:rFonts w:ascii="Times New Roman"/>
          <w:b w:val="false"/>
          <w:i w:val="false"/>
          <w:color w:val="000000"/>
          <w:sz w:val="28"/>
        </w:rPr>
        <w:t>
      14. Уполномоченный орган рассматривает электронный макет дела с электронным проектом решения об установлении (отказе в установлении) размера бюджетной субсидии обязательных пенсионных взносов в течение четырех рабочих дней со дня их поступления и принимает решение об установлении (отказе в установлении) размера бюджетной субсидии обязательных пенсионных взносов.</w:t>
      </w:r>
    </w:p>
    <w:bookmarkEnd w:id="33"/>
    <w:bookmarkStart w:name="z39" w:id="34"/>
    <w:p>
      <w:pPr>
        <w:spacing w:after="0"/>
        <w:ind w:left="0"/>
        <w:jc w:val="both"/>
      </w:pPr>
      <w:r>
        <w:rPr>
          <w:rFonts w:ascii="Times New Roman"/>
          <w:b w:val="false"/>
          <w:i w:val="false"/>
          <w:color w:val="000000"/>
          <w:sz w:val="28"/>
        </w:rPr>
        <w:t>
      15. В случае выявления ошибок, допущенных специалистами Государственной корпорации, электронный макет дела с электронным проектом решения об установлении (отказе в установлении) размера бюджетной субсидии обязательных пенсионных взносов возвращается уполномоченным органом в отделение Государственной корпорации для устранения ошибок с указанием причины возврата на дооформление.</w:t>
      </w:r>
    </w:p>
    <w:bookmarkEnd w:id="34"/>
    <w:p>
      <w:pPr>
        <w:spacing w:after="0"/>
        <w:ind w:left="0"/>
        <w:jc w:val="both"/>
      </w:pPr>
      <w:r>
        <w:rPr>
          <w:rFonts w:ascii="Times New Roman"/>
          <w:b w:val="false"/>
          <w:i w:val="false"/>
          <w:color w:val="000000"/>
          <w:sz w:val="28"/>
        </w:rPr>
        <w:t>
      Отделение Государственной корпорации в течение двух рабочих дней со дня поступления электронного макета дела с электронным проектом решения об установлении (отказе в установлении) размера бюджетной субсидии обязательных пенсионных взносов устраняет выявленные ошибки, повторно формирует электронный макет дела с электронным проектом решения об установлении (отказе в установлении) размера бюджетной субсидии обязательных пенсионных взносов и направляет в уполномоченный орган через филиал Государственной корпорации.</w:t>
      </w:r>
    </w:p>
    <w:bookmarkStart w:name="z40" w:id="35"/>
    <w:p>
      <w:pPr>
        <w:spacing w:after="0"/>
        <w:ind w:left="0"/>
        <w:jc w:val="both"/>
      </w:pPr>
      <w:r>
        <w:rPr>
          <w:rFonts w:ascii="Times New Roman"/>
          <w:b w:val="false"/>
          <w:i w:val="false"/>
          <w:color w:val="000000"/>
          <w:sz w:val="28"/>
        </w:rPr>
        <w:t>
      16. Решение об установлении (отказе в установлении) размера бюджетной субсидии обязательных пенсионных взносов представляет собой документ в электронно-цифровой форме, удостоверенный посредством ЭЦП специалиста, руководителя управления (отделения) и руководителя уполномоченного органа. Номер и дата решения об установлении (отказе в установлении) размера бюджетной субсидии обязательных пенсионных взносов присваиваются в автоматическом режиме.</w:t>
      </w:r>
    </w:p>
    <w:bookmarkEnd w:id="35"/>
    <w:p>
      <w:pPr>
        <w:spacing w:after="0"/>
        <w:ind w:left="0"/>
        <w:jc w:val="both"/>
      </w:pPr>
      <w:r>
        <w:rPr>
          <w:rFonts w:ascii="Times New Roman"/>
          <w:b w:val="false"/>
          <w:i w:val="false"/>
          <w:color w:val="000000"/>
          <w:sz w:val="28"/>
        </w:rPr>
        <w:t>
      Электронные макеты дел хранятся постоянно в информационной системе центрального исполнительного органа.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Министра труда и социальной защиты населения РК от 21.08.2019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36"/>
    <w:p>
      <w:pPr>
        <w:spacing w:after="0"/>
        <w:ind w:left="0"/>
        <w:jc w:val="both"/>
      </w:pPr>
      <w:r>
        <w:rPr>
          <w:rFonts w:ascii="Times New Roman"/>
          <w:b w:val="false"/>
          <w:i w:val="false"/>
          <w:color w:val="000000"/>
          <w:sz w:val="28"/>
        </w:rPr>
        <w:t xml:space="preserve">
      17. При установлении (отказе в установлении, приостановлении перечисления) размера бюджетной субсидии обязательных пенсионных взносов отделение Государственной корпорации вручает при личном обращении уведомление об установлении (отказе в установлении, приостановлении перечисления) по форме согласно </w:t>
      </w:r>
      <w:r>
        <w:rPr>
          <w:rFonts w:ascii="Times New Roman"/>
          <w:b w:val="false"/>
          <w:i w:val="false"/>
          <w:color w:val="000000"/>
          <w:sz w:val="28"/>
        </w:rPr>
        <w:t>приложениям 2</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 xml:space="preserve"> к настоящим Правилам с регистрацией его в журнале уведомлений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или информирует заявителя посредством передачи sms-оповещения на мобильный телефон заявителя. Sms-оповещения регистрируются в журнале sms-оповещений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36"/>
    <w:bookmarkStart w:name="z42" w:id="37"/>
    <w:p>
      <w:pPr>
        <w:spacing w:after="0"/>
        <w:ind w:left="0"/>
        <w:jc w:val="both"/>
      </w:pPr>
      <w:r>
        <w:rPr>
          <w:rFonts w:ascii="Times New Roman"/>
          <w:b w:val="false"/>
          <w:i w:val="false"/>
          <w:color w:val="000000"/>
          <w:sz w:val="28"/>
        </w:rPr>
        <w:t xml:space="preserve">
      18. Субсидирование дополнительно установленных обязательных пенсионных взносов за счет бюджетных средств приостанавливается на основании решения уполномоченного государственного органа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с первого числа месяца, следующего за месяцем, в котором наступило обстоятельство, являющееся основанием для такого приостановления, при:</w:t>
      </w:r>
    </w:p>
    <w:bookmarkEnd w:id="37"/>
    <w:p>
      <w:pPr>
        <w:spacing w:after="0"/>
        <w:ind w:left="0"/>
        <w:jc w:val="both"/>
      </w:pPr>
      <w:r>
        <w:rPr>
          <w:rFonts w:ascii="Times New Roman"/>
          <w:b w:val="false"/>
          <w:i w:val="false"/>
          <w:color w:val="000000"/>
          <w:sz w:val="28"/>
        </w:rPr>
        <w:t>
      1) выявлении факта перечисления агентом 10 процентов обязательных пенсионных взносов;</w:t>
      </w:r>
    </w:p>
    <w:p>
      <w:pPr>
        <w:spacing w:after="0"/>
        <w:ind w:left="0"/>
        <w:jc w:val="both"/>
      </w:pPr>
      <w:r>
        <w:rPr>
          <w:rFonts w:ascii="Times New Roman"/>
          <w:b w:val="false"/>
          <w:i w:val="false"/>
          <w:color w:val="000000"/>
          <w:sz w:val="28"/>
        </w:rPr>
        <w:t>
      2) выявлении факта выезда получателей социальной выплаты на случай потери дохода в связи с уходом за ребенком по достижении им возраста одного года из Государственного фонда социального страхования на постоянное место жительства за пределы Республики Казахстан;</w:t>
      </w:r>
    </w:p>
    <w:p>
      <w:pPr>
        <w:spacing w:after="0"/>
        <w:ind w:left="0"/>
        <w:jc w:val="both"/>
      </w:pPr>
      <w:r>
        <w:rPr>
          <w:rFonts w:ascii="Times New Roman"/>
          <w:b w:val="false"/>
          <w:i w:val="false"/>
          <w:color w:val="000000"/>
          <w:sz w:val="28"/>
        </w:rPr>
        <w:t>
      3) поступлении сведений о смерти (либо справки, содержащей сведения из записей актов гражданского состояния о смерти, или уведомление о смерти полученное посредством веб-портала "электронного правительства"), решении суда, вступившим в законную силу, о признании безвестно отсутствующим или объявлении умершим получателя социальной выплаты на случай потери дохода в связи с уходом за ребенком по достижении им возраста полутора лет из Фонда;</w:t>
      </w:r>
    </w:p>
    <w:p>
      <w:pPr>
        <w:spacing w:after="0"/>
        <w:ind w:left="0"/>
        <w:jc w:val="both"/>
      </w:pPr>
      <w:r>
        <w:rPr>
          <w:rFonts w:ascii="Times New Roman"/>
          <w:b w:val="false"/>
          <w:i w:val="false"/>
          <w:color w:val="000000"/>
          <w:sz w:val="28"/>
        </w:rPr>
        <w:t>
      4) поступлении сведений об освобожденных и отстраненных опекунах (попечителях), о лишении или ограничении родителей родительских прав, об отмене или признании недействительным решения об усыновлении (удочерении).</w:t>
      </w:r>
    </w:p>
    <w:p>
      <w:pPr>
        <w:spacing w:after="0"/>
        <w:ind w:left="0"/>
        <w:jc w:val="both"/>
      </w:pPr>
      <w:r>
        <w:rPr>
          <w:rFonts w:ascii="Times New Roman"/>
          <w:b w:val="false"/>
          <w:i w:val="false"/>
          <w:color w:val="000000"/>
          <w:sz w:val="28"/>
        </w:rPr>
        <w:t>
      Подготовка электронного макета дела, дополненного сведениями, являющимися основанием для приостановления перечисления обязательных пенсионных взносов, подлежащих субсидированию, и утверждение электронного проекта решения о приостановлении перечисления обязательных пенсионных взносов, подлежащих субсидированию, производится в соответствии с пунктами 11-15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изменением, внесенным приказом Министра труда и социальной защиты населения РК от 28.12.2022 </w:t>
      </w:r>
      <w:r>
        <w:rPr>
          <w:rFonts w:ascii="Times New Roman"/>
          <w:b w:val="false"/>
          <w:i w:val="false"/>
          <w:color w:val="000000"/>
          <w:sz w:val="28"/>
        </w:rPr>
        <w:t>№ 528</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43" w:id="38"/>
    <w:p>
      <w:pPr>
        <w:spacing w:after="0"/>
        <w:ind w:left="0"/>
        <w:jc w:val="both"/>
      </w:pPr>
      <w:r>
        <w:rPr>
          <w:rFonts w:ascii="Times New Roman"/>
          <w:b w:val="false"/>
          <w:i w:val="false"/>
          <w:color w:val="000000"/>
          <w:sz w:val="28"/>
        </w:rPr>
        <w:t xml:space="preserve">
      19. Возобновление перечисления обязательных пенсионных взносов, подлежащих субсидированию, осуществляется на основании решения уполномоченного органа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при представлении получателем социальной выплаты на случай потери дохода в связи с уходом за ребенком по достижении им возраста полутора лет, не позднее даты достижения ребенком возраста полутора лет одного из следующих документов в зависимости от основания приостановления:</w:t>
      </w:r>
    </w:p>
    <w:bookmarkEnd w:id="38"/>
    <w:bookmarkStart w:name="z71" w:id="39"/>
    <w:p>
      <w:pPr>
        <w:spacing w:after="0"/>
        <w:ind w:left="0"/>
        <w:jc w:val="both"/>
      </w:pPr>
      <w:r>
        <w:rPr>
          <w:rFonts w:ascii="Times New Roman"/>
          <w:b w:val="false"/>
          <w:i w:val="false"/>
          <w:color w:val="000000"/>
          <w:sz w:val="28"/>
        </w:rPr>
        <w:t xml:space="preserve">
      1) справки, подтверждающей факт потери дохода в связи с уходом за ребенком по достижении им возраста полутора лет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39"/>
    <w:bookmarkStart w:name="z72" w:id="40"/>
    <w:p>
      <w:pPr>
        <w:spacing w:after="0"/>
        <w:ind w:left="0"/>
        <w:jc w:val="both"/>
      </w:pPr>
      <w:r>
        <w:rPr>
          <w:rFonts w:ascii="Times New Roman"/>
          <w:b w:val="false"/>
          <w:i w:val="false"/>
          <w:color w:val="000000"/>
          <w:sz w:val="28"/>
        </w:rPr>
        <w:t>
      2) сведений, подтверждающих факт регистрации по месту жительства;</w:t>
      </w:r>
    </w:p>
    <w:bookmarkEnd w:id="40"/>
    <w:bookmarkStart w:name="z73" w:id="41"/>
    <w:p>
      <w:pPr>
        <w:spacing w:after="0"/>
        <w:ind w:left="0"/>
        <w:jc w:val="both"/>
      </w:pPr>
      <w:r>
        <w:rPr>
          <w:rFonts w:ascii="Times New Roman"/>
          <w:b w:val="false"/>
          <w:i w:val="false"/>
          <w:color w:val="000000"/>
          <w:sz w:val="28"/>
        </w:rPr>
        <w:t>
      3) документа об усыновлении (удочерении) ребенка (детей) и/или назначения опеки над ребенком.</w:t>
      </w:r>
    </w:p>
    <w:bookmarkEnd w:id="41"/>
    <w:bookmarkStart w:name="z44" w:id="42"/>
    <w:p>
      <w:pPr>
        <w:spacing w:after="0"/>
        <w:ind w:left="0"/>
        <w:jc w:val="both"/>
      </w:pPr>
      <w:r>
        <w:rPr>
          <w:rFonts w:ascii="Times New Roman"/>
          <w:b w:val="false"/>
          <w:i w:val="false"/>
          <w:color w:val="000000"/>
          <w:sz w:val="28"/>
        </w:rPr>
        <w:t>
      Возобновление субсидирования обязательных пенсионных взносов производится с первого числа месяца, следующего за месяцем, в котором прекратилось обстоятельство, являющееся основанием для такого приостановления, а в случае усыновления (удочерения) ребенка (детей) и (или) назначения опеки над ребенком со дня вступления в законную силу решения суда об усыновлении (удочерении) ребенка (детей) или со дня назначения опекуна.</w:t>
      </w:r>
    </w:p>
    <w:bookmarkEnd w:id="42"/>
    <w:p>
      <w:pPr>
        <w:spacing w:after="0"/>
        <w:ind w:left="0"/>
        <w:jc w:val="both"/>
      </w:pPr>
      <w:r>
        <w:rPr>
          <w:rFonts w:ascii="Times New Roman"/>
          <w:b w:val="false"/>
          <w:i w:val="false"/>
          <w:color w:val="000000"/>
          <w:sz w:val="28"/>
        </w:rPr>
        <w:t xml:space="preserve">
      Подготовка электронного макета дела, дополненного сведениями, являющимися основанием для возобновления перечисления обязательных пенсионных взносов, подлежащих субсидированию, и утверждение электронного проекта решения о возобновлении перечисления обязательных пенсионных взносов, подлежащих субсидированию, производится в соответствии с </w:t>
      </w:r>
      <w:r>
        <w:rPr>
          <w:rFonts w:ascii="Times New Roman"/>
          <w:b w:val="false"/>
          <w:i w:val="false"/>
          <w:color w:val="000000"/>
          <w:sz w:val="28"/>
        </w:rPr>
        <w:t>пунктами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в редакции приказа Министра труда и социальной защиты населения РК от 21.08.2019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труда и социальной защиты населения РК от 28.12.2022 </w:t>
      </w:r>
      <w:r>
        <w:rPr>
          <w:rFonts w:ascii="Times New Roman"/>
          <w:b w:val="false"/>
          <w:i w:val="false"/>
          <w:color w:val="000000"/>
          <w:sz w:val="28"/>
        </w:rPr>
        <w:t>№ 528</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44" w:id="43"/>
    <w:p>
      <w:pPr>
        <w:spacing w:after="0"/>
        <w:ind w:left="0"/>
        <w:jc w:val="both"/>
      </w:pPr>
      <w:r>
        <w:rPr>
          <w:rFonts w:ascii="Times New Roman"/>
          <w:b w:val="false"/>
          <w:i w:val="false"/>
          <w:color w:val="000000"/>
          <w:sz w:val="28"/>
        </w:rPr>
        <w:t>
      20. Перечисление обязательных пенсионных взносов, подлежащих субсидированию, прекращается в случаях:</w:t>
      </w:r>
    </w:p>
    <w:bookmarkEnd w:id="43"/>
    <w:bookmarkStart w:name="z74" w:id="44"/>
    <w:p>
      <w:pPr>
        <w:spacing w:after="0"/>
        <w:ind w:left="0"/>
        <w:jc w:val="both"/>
      </w:pPr>
      <w:r>
        <w:rPr>
          <w:rFonts w:ascii="Times New Roman"/>
          <w:b w:val="false"/>
          <w:i w:val="false"/>
          <w:color w:val="000000"/>
          <w:sz w:val="28"/>
        </w:rPr>
        <w:t xml:space="preserve">
      1) прекращения социальной выплаты на случай потери дохода в связи с уходом за ребенком по достижении им возраста полутора лет в соответствии со </w:t>
      </w:r>
      <w:r>
        <w:rPr>
          <w:rFonts w:ascii="Times New Roman"/>
          <w:b w:val="false"/>
          <w:i w:val="false"/>
          <w:color w:val="000000"/>
          <w:sz w:val="28"/>
        </w:rPr>
        <w:t>статьей 28</w:t>
      </w:r>
      <w:r>
        <w:rPr>
          <w:rFonts w:ascii="Times New Roman"/>
          <w:b w:val="false"/>
          <w:i w:val="false"/>
          <w:color w:val="000000"/>
          <w:sz w:val="28"/>
        </w:rPr>
        <w:t xml:space="preserve"> Закона;</w:t>
      </w:r>
    </w:p>
    <w:bookmarkEnd w:id="44"/>
    <w:bookmarkStart w:name="z75" w:id="45"/>
    <w:p>
      <w:pPr>
        <w:spacing w:after="0"/>
        <w:ind w:left="0"/>
        <w:jc w:val="both"/>
      </w:pPr>
      <w:r>
        <w:rPr>
          <w:rFonts w:ascii="Times New Roman"/>
          <w:b w:val="false"/>
          <w:i w:val="false"/>
          <w:color w:val="000000"/>
          <w:sz w:val="28"/>
        </w:rPr>
        <w:t>
      2) если размер обязательных пенсионных взносов, удерживаемых из социальных выплат на случай потери дохода в связи с уходом за ребенком по достижении им возраста полутора лет, превышает десять процентов от среднемесячного дохода, учтенного в качестве объекта исчисления социальных отчислений;</w:t>
      </w:r>
    </w:p>
    <w:bookmarkEnd w:id="45"/>
    <w:bookmarkStart w:name="z76" w:id="46"/>
    <w:p>
      <w:pPr>
        <w:spacing w:after="0"/>
        <w:ind w:left="0"/>
        <w:jc w:val="both"/>
      </w:pPr>
      <w:r>
        <w:rPr>
          <w:rFonts w:ascii="Times New Roman"/>
          <w:b w:val="false"/>
          <w:i w:val="false"/>
          <w:color w:val="000000"/>
          <w:sz w:val="28"/>
        </w:rPr>
        <w:t xml:space="preserve">
      3) поступления сведений о прекращении социальных выплат на случай потери дохода в связи с уходом за ребенком по достижении им возраста полутора лет из Государственного фонда социального страхования согласно Правилам исчисления (определения), размеров социальных выплат, назначения, перерасчета, приостановления, возобновления, прекращения и осуществления социальных выплат из Государственного фонда социального страхования, утверждаемых центральным исполнительным органом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статьи 10 Закона.</w:t>
      </w:r>
    </w:p>
    <w:bookmarkEnd w:id="46"/>
    <w:p>
      <w:pPr>
        <w:spacing w:after="0"/>
        <w:ind w:left="0"/>
        <w:jc w:val="both"/>
      </w:pPr>
      <w:r>
        <w:rPr>
          <w:rFonts w:ascii="Times New Roman"/>
          <w:b w:val="false"/>
          <w:i w:val="false"/>
          <w:color w:val="000000"/>
          <w:sz w:val="28"/>
        </w:rPr>
        <w:t xml:space="preserve">
      Перечисление обязательных пенсионных взносов, подлежащих субсидированию прекращается на основании решения уполномоченного органа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При этом перечисление обязательных пенсионных взносов, подлежащих субсидированию, прекращается с первого числа месяца, следующего за месяцем, в котором наступило обстоятельство, являющееся основанием для такого прекращения.</w:t>
      </w:r>
    </w:p>
    <w:p>
      <w:pPr>
        <w:spacing w:after="0"/>
        <w:ind w:left="0"/>
        <w:jc w:val="both"/>
      </w:pPr>
      <w:r>
        <w:rPr>
          <w:rFonts w:ascii="Times New Roman"/>
          <w:b w:val="false"/>
          <w:i w:val="false"/>
          <w:color w:val="000000"/>
          <w:sz w:val="28"/>
        </w:rPr>
        <w:t xml:space="preserve">
      Подготовка электронного макета дела, дополненного сведениями, являющимися основанием для прекращения перечисления обязательных пенсионных взносов, подлежащих субсидированию, и утверждение электронного проекта решения о прекращении перечисления обязательных пенсионных взносов, подлежащих субсидированию, производится в соответствии с </w:t>
      </w:r>
      <w:r>
        <w:rPr>
          <w:rFonts w:ascii="Times New Roman"/>
          <w:b w:val="false"/>
          <w:i w:val="false"/>
          <w:color w:val="000000"/>
          <w:sz w:val="28"/>
        </w:rPr>
        <w:t>пунктами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труда и социальной защиты населения РК от 02.04.2020 </w:t>
      </w:r>
      <w:r>
        <w:rPr>
          <w:rFonts w:ascii="Times New Roman"/>
          <w:b w:val="false"/>
          <w:i w:val="false"/>
          <w:color w:val="000000"/>
          <w:sz w:val="28"/>
        </w:rPr>
        <w:t>№ 121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труда и социальной защиты населения РК от 28.12.2022 </w:t>
      </w:r>
      <w:r>
        <w:rPr>
          <w:rFonts w:ascii="Times New Roman"/>
          <w:b w:val="false"/>
          <w:i w:val="false"/>
          <w:color w:val="000000"/>
          <w:sz w:val="28"/>
        </w:rPr>
        <w:t>№ 528</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45" w:id="47"/>
    <w:p>
      <w:pPr>
        <w:spacing w:after="0"/>
        <w:ind w:left="0"/>
        <w:jc w:val="left"/>
      </w:pPr>
      <w:r>
        <w:rPr>
          <w:rFonts w:ascii="Times New Roman"/>
          <w:b/>
          <w:i w:val="false"/>
          <w:color w:val="000000"/>
        </w:rPr>
        <w:t xml:space="preserve"> Глава 4. Порядок перечисления обязательных пенсионных взносов, подлежащих субсидированию</w:t>
      </w:r>
    </w:p>
    <w:bookmarkEnd w:id="47"/>
    <w:p>
      <w:pPr>
        <w:spacing w:after="0"/>
        <w:ind w:left="0"/>
        <w:jc w:val="both"/>
      </w:pPr>
      <w:r>
        <w:rPr>
          <w:rFonts w:ascii="Times New Roman"/>
          <w:b w:val="false"/>
          <w:i w:val="false"/>
          <w:color w:val="ff0000"/>
          <w:sz w:val="28"/>
        </w:rPr>
        <w:t xml:space="preserve">
      Сноска. Заголовок главы 4 в редакции приказа Министра труда и социальной защиты населения РК от 21.08.2019 </w:t>
      </w:r>
      <w:r>
        <w:rPr>
          <w:rFonts w:ascii="Times New Roman"/>
          <w:b w:val="false"/>
          <w:i w:val="false"/>
          <w:color w:val="ff0000"/>
          <w:sz w:val="28"/>
        </w:rPr>
        <w:t>№ 443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6" w:id="48"/>
    <w:p>
      <w:pPr>
        <w:spacing w:after="0"/>
        <w:ind w:left="0"/>
        <w:jc w:val="both"/>
      </w:pPr>
      <w:r>
        <w:rPr>
          <w:rFonts w:ascii="Times New Roman"/>
          <w:b w:val="false"/>
          <w:i w:val="false"/>
          <w:color w:val="000000"/>
          <w:sz w:val="28"/>
        </w:rPr>
        <w:t>
      21. На основании решений об установлении размера бюджетной субсидии обязательных пенсионных взносов, принятых уполномоченным органом, отделением Государственной корпорации осуществляется постановка электронных макетов дел в ЦБД для перечисления обязательных пенсионных взносов, подлежащих субсидированию, в единый накопительный пенсионный фонд.</w:t>
      </w:r>
    </w:p>
    <w:bookmarkEnd w:id="48"/>
    <w:bookmarkStart w:name="z47" w:id="49"/>
    <w:p>
      <w:pPr>
        <w:spacing w:after="0"/>
        <w:ind w:left="0"/>
        <w:jc w:val="both"/>
      </w:pPr>
      <w:r>
        <w:rPr>
          <w:rFonts w:ascii="Times New Roman"/>
          <w:b w:val="false"/>
          <w:i w:val="false"/>
          <w:color w:val="000000"/>
          <w:sz w:val="28"/>
        </w:rPr>
        <w:t>
      22. На основании решений уполномоченного органа об установлении размера бюджетной субсидии обязательных пенсионных взносов Государственная корпорация в течении пяти рабочих дней обеспечивает включение установленного размера бюджетной субсидии обязательных пенсионных взносов в потребность в бюджетных средствах на выплату, которая представляется ежемесячно к 25 числу месяца, предшествующего месяцу выплаты, в Министерство труда и социальной защиты населения Республики Казахстан (далее – Министерство).</w:t>
      </w:r>
    </w:p>
    <w:bookmarkEnd w:id="49"/>
    <w:bookmarkStart w:name="z57" w:id="50"/>
    <w:p>
      <w:pPr>
        <w:spacing w:after="0"/>
        <w:ind w:left="0"/>
        <w:jc w:val="both"/>
      </w:pPr>
      <w:r>
        <w:rPr>
          <w:rFonts w:ascii="Times New Roman"/>
          <w:b w:val="false"/>
          <w:i w:val="false"/>
          <w:color w:val="000000"/>
          <w:sz w:val="28"/>
        </w:rPr>
        <w:t>
      Суммы, образовавшиеся после формирования потребности на месяц выплаты, подлежат включению в потребность на следующий за ним месяц.</w:t>
      </w:r>
    </w:p>
    <w:bookmarkEnd w:id="50"/>
    <w:p>
      <w:pPr>
        <w:spacing w:after="0"/>
        <w:ind w:left="0"/>
        <w:jc w:val="both"/>
      </w:pPr>
      <w:r>
        <w:rPr>
          <w:rFonts w:ascii="Times New Roman"/>
          <w:b w:val="false"/>
          <w:i w:val="false"/>
          <w:color w:val="000000"/>
          <w:sz w:val="28"/>
        </w:rPr>
        <w:t>
      Сотрудниками отделений Государственной корпорации ежедневно в ЦБД производятся корректировки сумм потребности в сторону уменьшения в связи со смертью, выездом получателей, приостановлением выплаты, прекращением.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в редакции приказа Министра труда и социальной защиты населения РК от 21.08.2019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51"/>
    <w:p>
      <w:pPr>
        <w:spacing w:after="0"/>
        <w:ind w:left="0"/>
        <w:jc w:val="both"/>
      </w:pPr>
      <w:r>
        <w:rPr>
          <w:rFonts w:ascii="Times New Roman"/>
          <w:b w:val="false"/>
          <w:i w:val="false"/>
          <w:color w:val="000000"/>
          <w:sz w:val="28"/>
        </w:rPr>
        <w:t xml:space="preserve">
      23. Министерство направляет в Министерство финансов Республики Казахстан сведения о бюджетных средствах, необходимых для субсидирования обязательных пенсионных взносов в пределах </w:t>
      </w:r>
      <w:r>
        <w:rPr>
          <w:rFonts w:ascii="Times New Roman"/>
          <w:b w:val="false"/>
          <w:i w:val="false"/>
          <w:color w:val="000000"/>
          <w:sz w:val="28"/>
        </w:rPr>
        <w:t>сводного плана</w:t>
      </w:r>
      <w:r>
        <w:rPr>
          <w:rFonts w:ascii="Times New Roman"/>
          <w:b w:val="false"/>
          <w:i w:val="false"/>
          <w:color w:val="000000"/>
          <w:sz w:val="28"/>
        </w:rPr>
        <w:t xml:space="preserve"> финансирования по платежам, на соответствующий период.</w:t>
      </w:r>
    </w:p>
    <w:bookmarkEnd w:id="51"/>
    <w:bookmarkStart w:name="z49" w:id="52"/>
    <w:p>
      <w:pPr>
        <w:spacing w:after="0"/>
        <w:ind w:left="0"/>
        <w:jc w:val="both"/>
      </w:pPr>
      <w:r>
        <w:rPr>
          <w:rFonts w:ascii="Times New Roman"/>
          <w:b w:val="false"/>
          <w:i w:val="false"/>
          <w:color w:val="000000"/>
          <w:sz w:val="28"/>
        </w:rPr>
        <w:t xml:space="preserve">
      24. Министерство согласно потребности бюджетных средств на субсидирование обязательных пенсионных взносов осуществляет перечисление бюджетных средств в Государственную корпорацию в пределах сумм, предусмотренных </w:t>
      </w:r>
      <w:r>
        <w:rPr>
          <w:rFonts w:ascii="Times New Roman"/>
          <w:b w:val="false"/>
          <w:i w:val="false"/>
          <w:color w:val="000000"/>
          <w:sz w:val="28"/>
        </w:rPr>
        <w:t>индивидуальным планом</w:t>
      </w:r>
      <w:r>
        <w:rPr>
          <w:rFonts w:ascii="Times New Roman"/>
          <w:b w:val="false"/>
          <w:i w:val="false"/>
          <w:color w:val="000000"/>
          <w:sz w:val="28"/>
        </w:rPr>
        <w:t xml:space="preserve"> финансирования по платежам, на отчетный период.</w:t>
      </w:r>
    </w:p>
    <w:bookmarkEnd w:id="52"/>
    <w:bookmarkStart w:name="z50" w:id="53"/>
    <w:p>
      <w:pPr>
        <w:spacing w:after="0"/>
        <w:ind w:left="0"/>
        <w:jc w:val="both"/>
      </w:pPr>
      <w:r>
        <w:rPr>
          <w:rFonts w:ascii="Times New Roman"/>
          <w:b w:val="false"/>
          <w:i w:val="false"/>
          <w:color w:val="000000"/>
          <w:sz w:val="28"/>
        </w:rPr>
        <w:t>
      25. Государственная корпорация, получив бюджетные средства на субсидирование обязательных пенсионных взносов, формирует платежные поручения и перечисляет суммы обязательных пенсионных взносов, подлежащих субсидированию, в единый накопительный пенсионный фонд для последующего зачисления на индивидуальный пенсионный счет получателя социальной выплаты на случай потери дохода в связи с уходом за ребенком по достижении им возраста полутора лет из Фонда.</w:t>
      </w:r>
    </w:p>
    <w:bookmarkEnd w:id="53"/>
    <w:p>
      <w:pPr>
        <w:spacing w:after="0"/>
        <w:ind w:left="0"/>
        <w:jc w:val="both"/>
      </w:pPr>
      <w:r>
        <w:rPr>
          <w:rFonts w:ascii="Times New Roman"/>
          <w:b w:val="false"/>
          <w:i w:val="false"/>
          <w:color w:val="000000"/>
          <w:sz w:val="28"/>
        </w:rPr>
        <w:t>
      При этом, перечисление обязательных пенсионных взносов, подлежащих субсидированию, осуществляется до 25 числа месяца, следующего за месяцем выплаты социальной выплаты на случай потери дохода в связи с уходом за ребенком по достижении им возраста полутора лет из Фонда, с указанием соответствующего периода (месяц (месяцы) и год).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Министра труда и социальной защиты населения РК от 28.12.2022 </w:t>
      </w:r>
      <w:r>
        <w:rPr>
          <w:rFonts w:ascii="Times New Roman"/>
          <w:b w:val="false"/>
          <w:i w:val="false"/>
          <w:color w:val="000000"/>
          <w:sz w:val="28"/>
        </w:rPr>
        <w:t>№ 528</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51" w:id="54"/>
    <w:p>
      <w:pPr>
        <w:spacing w:after="0"/>
        <w:ind w:left="0"/>
        <w:jc w:val="both"/>
      </w:pPr>
      <w:r>
        <w:rPr>
          <w:rFonts w:ascii="Times New Roman"/>
          <w:b w:val="false"/>
          <w:i w:val="false"/>
          <w:color w:val="000000"/>
          <w:sz w:val="28"/>
        </w:rPr>
        <w:t>
      26. При изменении в информационных системах фамилии, имени, отчества (при его наличии), даты рождения получателя социальной выплаты на случай потери дохода в связи с уходом за ребенком по достижении им возраста полутора лет в автоматическом режиме производится изменения в ЦБД.</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Министра труда и социальной защиты населения РК от 28.12.2022 </w:t>
      </w:r>
      <w:r>
        <w:rPr>
          <w:rFonts w:ascii="Times New Roman"/>
          <w:b w:val="false"/>
          <w:i w:val="false"/>
          <w:color w:val="000000"/>
          <w:sz w:val="28"/>
        </w:rPr>
        <w:t>№ 528</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52" w:id="55"/>
    <w:p>
      <w:pPr>
        <w:spacing w:after="0"/>
        <w:ind w:left="0"/>
        <w:jc w:val="both"/>
      </w:pPr>
      <w:r>
        <w:rPr>
          <w:rFonts w:ascii="Times New Roman"/>
          <w:b w:val="false"/>
          <w:i w:val="false"/>
          <w:color w:val="000000"/>
          <w:sz w:val="28"/>
        </w:rPr>
        <w:t xml:space="preserve">
      27. В случае излишне перечисленных средств или обнаружения ошибок, допущенных при установлении размера обязательных пенсионных взносов, подлежащих субсидированию и их перечислении, филиал Государственной корпорации направляет в Государственную корпорацию заявку в электронном виде на возврат ошибочно перечисленных обязательных пенсионных взносов, подлежащих субсидированию, согласно </w:t>
      </w:r>
      <w:r>
        <w:rPr>
          <w:rFonts w:ascii="Times New Roman"/>
          <w:b w:val="false"/>
          <w:i w:val="false"/>
          <w:color w:val="000000"/>
          <w:sz w:val="28"/>
        </w:rPr>
        <w:t>приложению 11</w:t>
      </w:r>
      <w:r>
        <w:rPr>
          <w:rFonts w:ascii="Times New Roman"/>
          <w:b w:val="false"/>
          <w:i w:val="false"/>
          <w:color w:val="000000"/>
          <w:sz w:val="28"/>
        </w:rPr>
        <w:t>.</w:t>
      </w:r>
    </w:p>
    <w:bookmarkEnd w:id="55"/>
    <w:bookmarkStart w:name="z53" w:id="56"/>
    <w:p>
      <w:pPr>
        <w:spacing w:after="0"/>
        <w:ind w:left="0"/>
        <w:jc w:val="both"/>
      </w:pPr>
      <w:r>
        <w:rPr>
          <w:rFonts w:ascii="Times New Roman"/>
          <w:b w:val="false"/>
          <w:i w:val="false"/>
          <w:color w:val="000000"/>
          <w:sz w:val="28"/>
        </w:rPr>
        <w:t>
      28. Государственная корпорация в течение пяти рабочих дней формирует заявку в электронном виде на возврат ошибочно перечисленных обязательных пенсионных взносов, подлежащих субсидированию. В заявке указываются: реквизиты вкладчика (получателя социальной выплаты на случай потери дохода в связи с уходом за ребенком по достижении им возраста полутора лет): фамилия, имя, отчество (при наличии), дата рождения, индивидуальный идентификационный номер, размер бюджетных субсидий обязательных пенсионных взносов, подлежащих возврату, и причина возврата.</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приказа Министра труда и социальной защиты населения РК от 28.12.2022 </w:t>
      </w:r>
      <w:r>
        <w:rPr>
          <w:rFonts w:ascii="Times New Roman"/>
          <w:b w:val="false"/>
          <w:i w:val="false"/>
          <w:color w:val="000000"/>
          <w:sz w:val="28"/>
        </w:rPr>
        <w:t>№ 528</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54" w:id="57"/>
    <w:p>
      <w:pPr>
        <w:spacing w:after="0"/>
        <w:ind w:left="0"/>
        <w:jc w:val="both"/>
      </w:pPr>
      <w:r>
        <w:rPr>
          <w:rFonts w:ascii="Times New Roman"/>
          <w:b w:val="false"/>
          <w:i w:val="false"/>
          <w:color w:val="000000"/>
          <w:sz w:val="28"/>
        </w:rPr>
        <w:t xml:space="preserve">
      29. Заявка на возврат ошибочно перечисленных обязательных пенсионных взносов, подлежащих субсидированию, в электронном виде Государственной корпорацией направляется в единый накопительный пенсионный фонд с использованием финансовой автоматизированной системы транспорта информации, в порядке предусмотренным </w:t>
      </w:r>
      <w:r>
        <w:rPr>
          <w:rFonts w:ascii="Times New Roman"/>
          <w:b w:val="false"/>
          <w:i w:val="false"/>
          <w:color w:val="000000"/>
          <w:sz w:val="28"/>
        </w:rPr>
        <w:t>законодательством</w:t>
      </w:r>
      <w:r>
        <w:rPr>
          <w:rFonts w:ascii="Times New Roman"/>
          <w:b w:val="false"/>
          <w:i w:val="false"/>
          <w:color w:val="000000"/>
          <w:sz w:val="28"/>
        </w:rPr>
        <w:t xml:space="preserve"> о пенсионном обеспечении.</w:t>
      </w:r>
    </w:p>
    <w:bookmarkEnd w:id="57"/>
    <w:bookmarkStart w:name="z55" w:id="58"/>
    <w:p>
      <w:pPr>
        <w:spacing w:after="0"/>
        <w:ind w:left="0"/>
        <w:jc w:val="both"/>
      </w:pPr>
      <w:r>
        <w:rPr>
          <w:rFonts w:ascii="Times New Roman"/>
          <w:b w:val="false"/>
          <w:i w:val="false"/>
          <w:color w:val="000000"/>
          <w:sz w:val="28"/>
        </w:rPr>
        <w:t>
      30. Единый накопительный пенсионный фонд, получив из Государственной корпорацией заявку на возврат ошибочно перечисленных обязательных пенсионных взносов, подлежащих субсидированию, в электронном виде, в течение пяти рабочих дней со дня ее получения осуществляет возврат ошибочно перечисленных обязательных пенсионных взносов, подлежащих субсидированию, в Государственную корпорацию с указанием номера и даты заявки Государственной корпорации.</w:t>
      </w:r>
    </w:p>
    <w:bookmarkEnd w:id="58"/>
    <w:bookmarkStart w:name="z56" w:id="59"/>
    <w:p>
      <w:pPr>
        <w:spacing w:after="0"/>
        <w:ind w:left="0"/>
        <w:jc w:val="both"/>
      </w:pPr>
      <w:r>
        <w:rPr>
          <w:rFonts w:ascii="Times New Roman"/>
          <w:b w:val="false"/>
          <w:i w:val="false"/>
          <w:color w:val="000000"/>
          <w:sz w:val="28"/>
        </w:rPr>
        <w:t>
      31. Возврат единым накопительным пенсионным фондом ошибочно перечисленных обязательных пенсионных взносов, подлежащих субсидированию, производится платежным поручением с приложением списков физических лиц на банковский счет Государственной корпорации по номинальной сумме фактически внесенных в единый накопительный пенсионный фонд обязательных пенсионных взносов, подлежащих субсидированию, указанной в заявке на возврат ошибочно перечисленных обязательных пенсионных взносов, подлежащих субсидированию, Государственной корпорации в электронном виде.</w:t>
      </w:r>
    </w:p>
    <w:bookmarkEnd w:id="5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субсидирования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обязательных пенсионных взносов получателям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социальных выплат на случай потери дохода 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связи с уходом за ребенком по достижении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возраста одного года из Государственного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фонда социального страхования</w:t>
                  </w:r>
                </w:p>
              </w:tc>
            </w:tr>
          </w:tbl>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Код ___________________________</w:t>
      </w:r>
    </w:p>
    <w:p>
      <w:pPr>
        <w:spacing w:after="0"/>
        <w:ind w:left="0"/>
        <w:jc w:val="both"/>
      </w:pPr>
      <w:r>
        <w:rPr>
          <w:rFonts w:ascii="Times New Roman"/>
          <w:b w:val="false"/>
          <w:i w:val="false"/>
          <w:color w:val="000000"/>
          <w:sz w:val="28"/>
        </w:rPr>
        <w:t>
      Область (город) _______________</w:t>
      </w:r>
    </w:p>
    <w:p>
      <w:pPr>
        <w:spacing w:after="0"/>
        <w:ind w:left="0"/>
        <w:jc w:val="left"/>
      </w:pPr>
      <w:r>
        <w:rPr>
          <w:rFonts w:ascii="Times New Roman"/>
          <w:b/>
          <w:i w:val="false"/>
          <w:color w:val="000000"/>
        </w:rPr>
        <w:t xml:space="preserve"> Решение № ____ от "__" _______ 20__ г.</w:t>
      </w:r>
      <w:r>
        <w:br/>
      </w:r>
      <w:r>
        <w:rPr>
          <w:rFonts w:ascii="Times New Roman"/>
          <w:b/>
          <w:i w:val="false"/>
          <w:color w:val="000000"/>
        </w:rPr>
        <w:t>Департамента Комитета труда, социальной защиты и миграции</w:t>
      </w:r>
      <w:r>
        <w:br/>
      </w:r>
      <w:r>
        <w:rPr>
          <w:rFonts w:ascii="Times New Roman"/>
          <w:b/>
          <w:i w:val="false"/>
          <w:color w:val="000000"/>
        </w:rPr>
        <w:t>по _________________________ области (городу)</w:t>
      </w:r>
    </w:p>
    <w:p>
      <w:pPr>
        <w:spacing w:after="0"/>
        <w:ind w:left="0"/>
        <w:jc w:val="both"/>
      </w:pPr>
      <w:r>
        <w:rPr>
          <w:rFonts w:ascii="Times New Roman"/>
          <w:b w:val="false"/>
          <w:i w:val="false"/>
          <w:color w:val="000000"/>
          <w:sz w:val="28"/>
        </w:rPr>
        <w:t>
      Об установлении (отказе в установлении) размера</w:t>
      </w:r>
    </w:p>
    <w:p>
      <w:pPr>
        <w:spacing w:after="0"/>
        <w:ind w:left="0"/>
        <w:jc w:val="both"/>
      </w:pPr>
      <w:r>
        <w:rPr>
          <w:rFonts w:ascii="Times New Roman"/>
          <w:b w:val="false"/>
          <w:i w:val="false"/>
          <w:color w:val="000000"/>
          <w:sz w:val="28"/>
        </w:rPr>
        <w:t>
      бюджетной субсидии обязательных пенсионных взносов</w:t>
      </w:r>
    </w:p>
    <w:p>
      <w:pPr>
        <w:spacing w:after="0"/>
        <w:ind w:left="0"/>
        <w:jc w:val="both"/>
      </w:pPr>
      <w:r>
        <w:rPr>
          <w:rFonts w:ascii="Times New Roman"/>
          <w:b w:val="false"/>
          <w:i w:val="false"/>
          <w:color w:val="000000"/>
          <w:sz w:val="28"/>
        </w:rPr>
        <w:t xml:space="preserve">
      1. В соответствии с подпунктом 2-1) </w:t>
      </w:r>
      <w:r>
        <w:rPr>
          <w:rFonts w:ascii="Times New Roman"/>
          <w:b w:val="false"/>
          <w:i w:val="false"/>
          <w:color w:val="000000"/>
          <w:sz w:val="28"/>
        </w:rPr>
        <w:t>статьи 25</w:t>
      </w:r>
      <w:r>
        <w:rPr>
          <w:rFonts w:ascii="Times New Roman"/>
          <w:b w:val="false"/>
          <w:i w:val="false"/>
          <w:color w:val="000000"/>
          <w:sz w:val="28"/>
        </w:rPr>
        <w:t xml:space="preserve"> Закона Республики</w:t>
      </w:r>
    </w:p>
    <w:p>
      <w:pPr>
        <w:spacing w:after="0"/>
        <w:ind w:left="0"/>
        <w:jc w:val="both"/>
      </w:pPr>
      <w:r>
        <w:rPr>
          <w:rFonts w:ascii="Times New Roman"/>
          <w:b w:val="false"/>
          <w:i w:val="false"/>
          <w:color w:val="000000"/>
          <w:sz w:val="28"/>
        </w:rPr>
        <w:t>
      Казахстан от 21 июня 2013 года "О пенсионном обеспечении в Республике</w:t>
      </w:r>
    </w:p>
    <w:p>
      <w:pPr>
        <w:spacing w:after="0"/>
        <w:ind w:left="0"/>
        <w:jc w:val="both"/>
      </w:pPr>
      <w:r>
        <w:rPr>
          <w:rFonts w:ascii="Times New Roman"/>
          <w:b w:val="false"/>
          <w:i w:val="false"/>
          <w:color w:val="000000"/>
          <w:sz w:val="28"/>
        </w:rPr>
        <w:t>
      Казахстан" установить размер ежемесячной бюджетной субсидии</w:t>
      </w:r>
    </w:p>
    <w:p>
      <w:pPr>
        <w:spacing w:after="0"/>
        <w:ind w:left="0"/>
        <w:jc w:val="both"/>
      </w:pPr>
      <w:r>
        <w:rPr>
          <w:rFonts w:ascii="Times New Roman"/>
          <w:b w:val="false"/>
          <w:i w:val="false"/>
          <w:color w:val="000000"/>
          <w:sz w:val="28"/>
        </w:rPr>
        <w:t>
      обязательных пенсионных взносов в сумме _______________________ тенге</w:t>
      </w:r>
    </w:p>
    <w:p>
      <w:pPr>
        <w:spacing w:after="0"/>
        <w:ind w:left="0"/>
        <w:jc w:val="both"/>
      </w:pPr>
      <w:r>
        <w:rPr>
          <w:rFonts w:ascii="Times New Roman"/>
          <w:b w:val="false"/>
          <w:i w:val="false"/>
          <w:color w:val="000000"/>
          <w:sz w:val="28"/>
        </w:rPr>
        <w:t>
      (сумма цифрами и прописью)</w:t>
      </w:r>
    </w:p>
    <w:p>
      <w:pPr>
        <w:spacing w:after="0"/>
        <w:ind w:left="0"/>
        <w:jc w:val="both"/>
      </w:pPr>
      <w:r>
        <w:rPr>
          <w:rFonts w:ascii="Times New Roman"/>
          <w:b w:val="false"/>
          <w:i w:val="false"/>
          <w:color w:val="000000"/>
          <w:sz w:val="28"/>
        </w:rPr>
        <w:t>
      с " " 20____ г. по " " __________ 20__ г.</w:t>
      </w:r>
    </w:p>
    <w:p>
      <w:pPr>
        <w:spacing w:after="0"/>
        <w:ind w:left="0"/>
        <w:jc w:val="both"/>
      </w:pPr>
      <w:r>
        <w:rPr>
          <w:rFonts w:ascii="Times New Roman"/>
          <w:b w:val="false"/>
          <w:i w:val="false"/>
          <w:color w:val="000000"/>
          <w:sz w:val="28"/>
        </w:rPr>
        <w:t>
      Фамилия ___________________________________________________</w:t>
      </w:r>
    </w:p>
    <w:p>
      <w:pPr>
        <w:spacing w:after="0"/>
        <w:ind w:left="0"/>
        <w:jc w:val="both"/>
      </w:pPr>
      <w:r>
        <w:rPr>
          <w:rFonts w:ascii="Times New Roman"/>
          <w:b w:val="false"/>
          <w:i w:val="false"/>
          <w:color w:val="000000"/>
          <w:sz w:val="28"/>
        </w:rPr>
        <w:t>
      Имя _______________________________________________________</w:t>
      </w:r>
    </w:p>
    <w:p>
      <w:pPr>
        <w:spacing w:after="0"/>
        <w:ind w:left="0"/>
        <w:jc w:val="both"/>
      </w:pPr>
      <w:r>
        <w:rPr>
          <w:rFonts w:ascii="Times New Roman"/>
          <w:b w:val="false"/>
          <w:i w:val="false"/>
          <w:color w:val="000000"/>
          <w:sz w:val="28"/>
        </w:rPr>
        <w:t>
      Отчество (при наличии) ____________________________________</w:t>
      </w:r>
    </w:p>
    <w:p>
      <w:pPr>
        <w:spacing w:after="0"/>
        <w:ind w:left="0"/>
        <w:jc w:val="both"/>
      </w:pPr>
      <w:r>
        <w:rPr>
          <w:rFonts w:ascii="Times New Roman"/>
          <w:b w:val="false"/>
          <w:i w:val="false"/>
          <w:color w:val="000000"/>
          <w:sz w:val="28"/>
        </w:rPr>
        <w:t>
      ИИН________________________________________________________</w:t>
      </w:r>
    </w:p>
    <w:p>
      <w:pPr>
        <w:spacing w:after="0"/>
        <w:ind w:left="0"/>
        <w:jc w:val="both"/>
      </w:pPr>
      <w:r>
        <w:rPr>
          <w:rFonts w:ascii="Times New Roman"/>
          <w:b w:val="false"/>
          <w:i w:val="false"/>
          <w:color w:val="000000"/>
          <w:sz w:val="28"/>
        </w:rPr>
        <w:t>
      Дата рождения _____________________________________________</w:t>
      </w:r>
    </w:p>
    <w:p>
      <w:pPr>
        <w:spacing w:after="0"/>
        <w:ind w:left="0"/>
        <w:jc w:val="both"/>
      </w:pPr>
      <w:r>
        <w:rPr>
          <w:rFonts w:ascii="Times New Roman"/>
          <w:b w:val="false"/>
          <w:i w:val="false"/>
          <w:color w:val="000000"/>
          <w:sz w:val="28"/>
        </w:rPr>
        <w:t>
      (число, месяц, год)</w:t>
      </w:r>
    </w:p>
    <w:p>
      <w:pPr>
        <w:spacing w:after="0"/>
        <w:ind w:left="0"/>
        <w:jc w:val="both"/>
      </w:pPr>
      <w:r>
        <w:rPr>
          <w:rFonts w:ascii="Times New Roman"/>
          <w:b w:val="false"/>
          <w:i w:val="false"/>
          <w:color w:val="000000"/>
          <w:sz w:val="28"/>
        </w:rPr>
        <w:t>
      Дата обращения за назначением социальной выплаты на случай потери</w:t>
      </w:r>
    </w:p>
    <w:p>
      <w:pPr>
        <w:spacing w:after="0"/>
        <w:ind w:left="0"/>
        <w:jc w:val="both"/>
      </w:pPr>
      <w:r>
        <w:rPr>
          <w:rFonts w:ascii="Times New Roman"/>
          <w:b w:val="false"/>
          <w:i w:val="false"/>
          <w:color w:val="000000"/>
          <w:sz w:val="28"/>
        </w:rPr>
        <w:t>
      дохода в связи с уходом за ребенком по достижении им возраста одного</w:t>
      </w:r>
    </w:p>
    <w:p>
      <w:pPr>
        <w:spacing w:after="0"/>
        <w:ind w:left="0"/>
        <w:jc w:val="both"/>
      </w:pPr>
      <w:r>
        <w:rPr>
          <w:rFonts w:ascii="Times New Roman"/>
          <w:b w:val="false"/>
          <w:i w:val="false"/>
          <w:color w:val="000000"/>
          <w:sz w:val="28"/>
        </w:rPr>
        <w:t>
      года "____" _________ 20__ г.</w:t>
      </w:r>
    </w:p>
    <w:p>
      <w:pPr>
        <w:spacing w:after="0"/>
        <w:ind w:left="0"/>
        <w:jc w:val="both"/>
      </w:pPr>
      <w:r>
        <w:rPr>
          <w:rFonts w:ascii="Times New Roman"/>
          <w:b w:val="false"/>
          <w:i w:val="false"/>
          <w:color w:val="000000"/>
          <w:sz w:val="28"/>
        </w:rPr>
        <w:t>
      Дата назначения социальной выплаты на случай потери дохода в связи с</w:t>
      </w:r>
    </w:p>
    <w:p>
      <w:pPr>
        <w:spacing w:after="0"/>
        <w:ind w:left="0"/>
        <w:jc w:val="both"/>
      </w:pPr>
      <w:r>
        <w:rPr>
          <w:rFonts w:ascii="Times New Roman"/>
          <w:b w:val="false"/>
          <w:i w:val="false"/>
          <w:color w:val="000000"/>
          <w:sz w:val="28"/>
        </w:rPr>
        <w:t>
      уходом за ребенком по достижении им возраста одного года "__" _____</w:t>
      </w:r>
    </w:p>
    <w:p>
      <w:pPr>
        <w:spacing w:after="0"/>
        <w:ind w:left="0"/>
        <w:jc w:val="both"/>
      </w:pPr>
      <w:r>
        <w:rPr>
          <w:rFonts w:ascii="Times New Roman"/>
          <w:b w:val="false"/>
          <w:i w:val="false"/>
          <w:color w:val="000000"/>
          <w:sz w:val="28"/>
        </w:rPr>
        <w:t>
      20__ г.</w:t>
      </w:r>
    </w:p>
    <w:p>
      <w:pPr>
        <w:spacing w:after="0"/>
        <w:ind w:left="0"/>
        <w:jc w:val="both"/>
      </w:pPr>
      <w:r>
        <w:rPr>
          <w:rFonts w:ascii="Times New Roman"/>
          <w:b w:val="false"/>
          <w:i w:val="false"/>
          <w:color w:val="000000"/>
          <w:sz w:val="28"/>
        </w:rPr>
        <w:t>
      Среднемесячный размер дохода, учтенного в качестве объекта исчисления</w:t>
      </w:r>
    </w:p>
    <w:p>
      <w:pPr>
        <w:spacing w:after="0"/>
        <w:ind w:left="0"/>
        <w:jc w:val="both"/>
      </w:pPr>
      <w:r>
        <w:rPr>
          <w:rFonts w:ascii="Times New Roman"/>
          <w:b w:val="false"/>
          <w:i w:val="false"/>
          <w:color w:val="000000"/>
          <w:sz w:val="28"/>
        </w:rPr>
        <w:t>
      социальных отчислений с ______ г. по _____г. ______тенге</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
      Размер назначенной социальной выплаты на случай потери дохода в связи</w:t>
      </w:r>
    </w:p>
    <w:p>
      <w:pPr>
        <w:spacing w:after="0"/>
        <w:ind w:left="0"/>
        <w:jc w:val="both"/>
      </w:pPr>
      <w:r>
        <w:rPr>
          <w:rFonts w:ascii="Times New Roman"/>
          <w:b w:val="false"/>
          <w:i w:val="false"/>
          <w:color w:val="000000"/>
          <w:sz w:val="28"/>
        </w:rPr>
        <w:t>
      с уходом за ребенком по достижении им возраста одного года с</w:t>
      </w:r>
    </w:p>
    <w:p>
      <w:pPr>
        <w:spacing w:after="0"/>
        <w:ind w:left="0"/>
        <w:jc w:val="both"/>
      </w:pPr>
      <w:r>
        <w:rPr>
          <w:rFonts w:ascii="Times New Roman"/>
          <w:b w:val="false"/>
          <w:i w:val="false"/>
          <w:color w:val="000000"/>
          <w:sz w:val="28"/>
        </w:rPr>
        <w:t>
      _________ г. по ___________г. _______тенге (_____________________)</w:t>
      </w:r>
    </w:p>
    <w:p>
      <w:pPr>
        <w:spacing w:after="0"/>
        <w:ind w:left="0"/>
        <w:jc w:val="both"/>
      </w:pP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
      Размер обязательных пенсионных взносов, удерживаемых из социальной</w:t>
      </w:r>
    </w:p>
    <w:p>
      <w:pPr>
        <w:spacing w:after="0"/>
        <w:ind w:left="0"/>
        <w:jc w:val="both"/>
      </w:pPr>
      <w:r>
        <w:rPr>
          <w:rFonts w:ascii="Times New Roman"/>
          <w:b w:val="false"/>
          <w:i w:val="false"/>
          <w:color w:val="000000"/>
          <w:sz w:val="28"/>
        </w:rPr>
        <w:t>
      выплаты на случай потери дохода в связи с уходом за ребенком по</w:t>
      </w:r>
    </w:p>
    <w:p>
      <w:pPr>
        <w:spacing w:after="0"/>
        <w:ind w:left="0"/>
        <w:jc w:val="both"/>
      </w:pPr>
      <w:r>
        <w:rPr>
          <w:rFonts w:ascii="Times New Roman"/>
          <w:b w:val="false"/>
          <w:i w:val="false"/>
          <w:color w:val="000000"/>
          <w:sz w:val="28"/>
        </w:rPr>
        <w:t>
      достижении им возраста одного года с __ г. по __г. _тенге</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
      2. Отказать в установлении размера ежемесячной бюджетной субсидии</w:t>
      </w:r>
    </w:p>
    <w:p>
      <w:pPr>
        <w:spacing w:after="0"/>
        <w:ind w:left="0"/>
        <w:jc w:val="both"/>
      </w:pPr>
      <w:r>
        <w:rPr>
          <w:rFonts w:ascii="Times New Roman"/>
          <w:b w:val="false"/>
          <w:i w:val="false"/>
          <w:color w:val="000000"/>
          <w:sz w:val="28"/>
        </w:rPr>
        <w:t>
      обязательных пенсионных взносов по причине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(основание: указать причину)</w:t>
      </w:r>
    </w:p>
    <w:p>
      <w:pPr>
        <w:spacing w:after="0"/>
        <w:ind w:left="0"/>
        <w:jc w:val="both"/>
      </w:pPr>
      <w:r>
        <w:rPr>
          <w:rFonts w:ascii="Times New Roman"/>
          <w:b w:val="false"/>
          <w:i w:val="false"/>
          <w:color w:val="000000"/>
          <w:sz w:val="28"/>
        </w:rPr>
        <w:t>
      Руководитель департамента ________________________________ (Ф.И.О.)</w:t>
      </w:r>
    </w:p>
    <w:p>
      <w:pPr>
        <w:spacing w:after="0"/>
        <w:ind w:left="0"/>
        <w:jc w:val="both"/>
      </w:pPr>
      <w:r>
        <w:rPr>
          <w:rFonts w:ascii="Times New Roman"/>
          <w:b w:val="false"/>
          <w:i w:val="false"/>
          <w:color w:val="000000"/>
          <w:sz w:val="28"/>
        </w:rPr>
        <w:t>
      Руководитель управления (отдела) _________________________ (Ф.И.О.)</w:t>
      </w:r>
    </w:p>
    <w:p>
      <w:pPr>
        <w:spacing w:after="0"/>
        <w:ind w:left="0"/>
        <w:jc w:val="both"/>
      </w:pPr>
      <w:r>
        <w:rPr>
          <w:rFonts w:ascii="Times New Roman"/>
          <w:b w:val="false"/>
          <w:i w:val="false"/>
          <w:color w:val="000000"/>
          <w:sz w:val="28"/>
        </w:rPr>
        <w:t>
      Специалист _______________________________________________ (Ф.И.О.)</w:t>
      </w:r>
    </w:p>
    <w:p>
      <w:pPr>
        <w:spacing w:after="0"/>
        <w:ind w:left="0"/>
        <w:jc w:val="both"/>
      </w:pPr>
      <w:r>
        <w:rPr>
          <w:rFonts w:ascii="Times New Roman"/>
          <w:b w:val="false"/>
          <w:i w:val="false"/>
          <w:color w:val="000000"/>
          <w:sz w:val="28"/>
        </w:rPr>
        <w:t>
      Проект решения подготовлен:</w:t>
      </w:r>
    </w:p>
    <w:p>
      <w:pPr>
        <w:spacing w:after="0"/>
        <w:ind w:left="0"/>
        <w:jc w:val="both"/>
      </w:pPr>
      <w:r>
        <w:rPr>
          <w:rFonts w:ascii="Times New Roman"/>
          <w:b w:val="false"/>
          <w:i w:val="false"/>
          <w:color w:val="000000"/>
          <w:sz w:val="28"/>
        </w:rPr>
        <w:t>
      Ответственные лица Государственной корпорации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(Ф.И.О.)</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(Ф.И.О.)</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субсидирования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обязательных пенсионных взносов получателям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социальных выплат на случай потери дохода 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связи с уходом за ребенком по достижении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возраста одного года из Государственного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фонда социального страхования</w:t>
                  </w:r>
                </w:p>
              </w:tc>
            </w:tr>
          </w:tbl>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Уведомление № _____</w:t>
      </w:r>
    </w:p>
    <w:p>
      <w:pPr>
        <w:spacing w:after="0"/>
        <w:ind w:left="0"/>
        <w:jc w:val="both"/>
      </w:pPr>
      <w:r>
        <w:rPr>
          <w:rFonts w:ascii="Times New Roman"/>
          <w:b w:val="false"/>
          <w:i w:val="false"/>
          <w:color w:val="000000"/>
          <w:sz w:val="28"/>
        </w:rPr>
        <w:t xml:space="preserve">
      об установлении размера бюджетной субсидии </w:t>
      </w:r>
    </w:p>
    <w:p>
      <w:pPr>
        <w:spacing w:after="0"/>
        <w:ind w:left="0"/>
        <w:jc w:val="both"/>
      </w:pPr>
      <w:r>
        <w:rPr>
          <w:rFonts w:ascii="Times New Roman"/>
          <w:b w:val="false"/>
          <w:i w:val="false"/>
          <w:color w:val="000000"/>
          <w:sz w:val="28"/>
        </w:rPr>
        <w:t>
      обязательных пенсионных взносов</w:t>
      </w:r>
    </w:p>
    <w:p>
      <w:pPr>
        <w:spacing w:after="0"/>
        <w:ind w:left="0"/>
        <w:jc w:val="both"/>
      </w:pPr>
      <w:r>
        <w:rPr>
          <w:rFonts w:ascii="Times New Roman"/>
          <w:b w:val="false"/>
          <w:i w:val="false"/>
          <w:color w:val="000000"/>
          <w:sz w:val="28"/>
        </w:rPr>
        <w:t>
      от "__" _______ 20__ г.</w:t>
      </w:r>
    </w:p>
    <w:p>
      <w:pPr>
        <w:spacing w:after="0"/>
        <w:ind w:left="0"/>
        <w:jc w:val="both"/>
      </w:pPr>
      <w:r>
        <w:rPr>
          <w:rFonts w:ascii="Times New Roman"/>
          <w:b w:val="false"/>
          <w:i w:val="false"/>
          <w:color w:val="000000"/>
          <w:sz w:val="28"/>
        </w:rPr>
        <w:t>
      Гражданин (ка) 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Дата рождения "__" _________ ____ г.</w:t>
      </w:r>
    </w:p>
    <w:p>
      <w:pPr>
        <w:spacing w:after="0"/>
        <w:ind w:left="0"/>
        <w:jc w:val="both"/>
      </w:pPr>
      <w:r>
        <w:rPr>
          <w:rFonts w:ascii="Times New Roman"/>
          <w:b w:val="false"/>
          <w:i w:val="false"/>
          <w:color w:val="000000"/>
          <w:sz w:val="28"/>
        </w:rPr>
        <w:t>
      Решение об установлении размера бюджетной субсидии обязательных</w:t>
      </w:r>
    </w:p>
    <w:p>
      <w:pPr>
        <w:spacing w:after="0"/>
        <w:ind w:left="0"/>
        <w:jc w:val="both"/>
      </w:pPr>
      <w:r>
        <w:rPr>
          <w:rFonts w:ascii="Times New Roman"/>
          <w:b w:val="false"/>
          <w:i w:val="false"/>
          <w:color w:val="000000"/>
          <w:sz w:val="28"/>
        </w:rPr>
        <w:t>
      пенсионных взносов № _________ от "__" ________ 20__ г.</w:t>
      </w:r>
    </w:p>
    <w:p>
      <w:pPr>
        <w:spacing w:after="0"/>
        <w:ind w:left="0"/>
        <w:jc w:val="both"/>
      </w:pPr>
      <w:r>
        <w:rPr>
          <w:rFonts w:ascii="Times New Roman"/>
          <w:b w:val="false"/>
          <w:i w:val="false"/>
          <w:color w:val="000000"/>
          <w:sz w:val="28"/>
        </w:rPr>
        <w:t>
      Размер ежемесячной бюджетной субсидии обязательных пенсионных взносов</w:t>
      </w:r>
    </w:p>
    <w:p>
      <w:pPr>
        <w:spacing w:after="0"/>
        <w:ind w:left="0"/>
        <w:jc w:val="both"/>
      </w:pPr>
      <w:r>
        <w:rPr>
          <w:rFonts w:ascii="Times New Roman"/>
          <w:b w:val="false"/>
          <w:i w:val="false"/>
          <w:color w:val="000000"/>
          <w:sz w:val="28"/>
        </w:rPr>
        <w:t>
      составляет</w:t>
      </w:r>
    </w:p>
    <w:p>
      <w:pPr>
        <w:spacing w:after="0"/>
        <w:ind w:left="0"/>
        <w:jc w:val="both"/>
      </w:pPr>
      <w:r>
        <w:rPr>
          <w:rFonts w:ascii="Times New Roman"/>
          <w:b w:val="false"/>
          <w:i w:val="false"/>
          <w:color w:val="000000"/>
          <w:sz w:val="28"/>
        </w:rPr>
        <w:t>
      ____________________ (_________________________________) тенге</w:t>
      </w:r>
    </w:p>
    <w:p>
      <w:pPr>
        <w:spacing w:after="0"/>
        <w:ind w:left="0"/>
        <w:jc w:val="both"/>
      </w:pPr>
      <w:r>
        <w:rPr>
          <w:rFonts w:ascii="Times New Roman"/>
          <w:b w:val="false"/>
          <w:i w:val="false"/>
          <w:color w:val="000000"/>
          <w:sz w:val="28"/>
        </w:rPr>
        <w:t>
      (сумма цифрами и прописью)</w:t>
      </w:r>
    </w:p>
    <w:p>
      <w:pPr>
        <w:spacing w:after="0"/>
        <w:ind w:left="0"/>
        <w:jc w:val="both"/>
      </w:pPr>
      <w:r>
        <w:rPr>
          <w:rFonts w:ascii="Times New Roman"/>
          <w:b w:val="false"/>
          <w:i w:val="false"/>
          <w:color w:val="000000"/>
          <w:sz w:val="28"/>
        </w:rPr>
        <w:t>
      с _________20___г.</w:t>
      </w:r>
    </w:p>
    <w:p>
      <w:pPr>
        <w:spacing w:after="0"/>
        <w:ind w:left="0"/>
        <w:jc w:val="both"/>
      </w:pPr>
      <w:r>
        <w:rPr>
          <w:rFonts w:ascii="Times New Roman"/>
          <w:b w:val="false"/>
          <w:i w:val="false"/>
          <w:color w:val="000000"/>
          <w:sz w:val="28"/>
        </w:rPr>
        <w:t>
      Уведомление удостоверено ЭЦП ответственного лица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 и фамилия, имя, отчество (при его наличии)</w:t>
      </w:r>
    </w:p>
    <w:p>
      <w:pPr>
        <w:spacing w:after="0"/>
        <w:ind w:left="0"/>
        <w:jc w:val="both"/>
      </w:pPr>
      <w:r>
        <w:rPr>
          <w:rFonts w:ascii="Times New Roman"/>
          <w:b w:val="false"/>
          <w:i w:val="false"/>
          <w:color w:val="000000"/>
          <w:sz w:val="28"/>
        </w:rPr>
        <w:t>
      ответственного лица)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субсидирования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обязательных пенсионных взносов получателям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социальных выплат на случай потери дохода 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связи с уходом за ребенком по достижении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возраста одного года из Государственного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фонда социального страхования</w:t>
                  </w:r>
                </w:p>
              </w:tc>
            </w:tr>
          </w:tbl>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Уведомление № _____</w:t>
      </w:r>
      <w:r>
        <w:br/>
      </w:r>
      <w:r>
        <w:rPr>
          <w:rFonts w:ascii="Times New Roman"/>
          <w:b/>
          <w:i w:val="false"/>
          <w:color w:val="000000"/>
        </w:rPr>
        <w:t>об отказе в установлении размера бюджетной субсидии</w:t>
      </w:r>
      <w:r>
        <w:br/>
      </w:r>
      <w:r>
        <w:rPr>
          <w:rFonts w:ascii="Times New Roman"/>
          <w:b/>
          <w:i w:val="false"/>
          <w:color w:val="000000"/>
        </w:rPr>
        <w:t>обязательных пенсионных взносов</w:t>
      </w:r>
      <w:r>
        <w:br/>
      </w:r>
      <w:r>
        <w:rPr>
          <w:rFonts w:ascii="Times New Roman"/>
          <w:b/>
          <w:i w:val="false"/>
          <w:color w:val="000000"/>
        </w:rPr>
        <w:t>от "__" _______ 20__ г.</w:t>
      </w:r>
    </w:p>
    <w:p>
      <w:pPr>
        <w:spacing w:after="0"/>
        <w:ind w:left="0"/>
        <w:jc w:val="both"/>
      </w:pPr>
      <w:r>
        <w:rPr>
          <w:rFonts w:ascii="Times New Roman"/>
          <w:b w:val="false"/>
          <w:i w:val="false"/>
          <w:color w:val="000000"/>
          <w:sz w:val="28"/>
        </w:rPr>
        <w:t>
      Гражданин (ка) 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Дата рождения "__" _________ ____ г.</w:t>
      </w:r>
    </w:p>
    <w:p>
      <w:pPr>
        <w:spacing w:after="0"/>
        <w:ind w:left="0"/>
        <w:jc w:val="both"/>
      </w:pPr>
      <w:r>
        <w:rPr>
          <w:rFonts w:ascii="Times New Roman"/>
          <w:b w:val="false"/>
          <w:i w:val="false"/>
          <w:color w:val="000000"/>
          <w:sz w:val="28"/>
        </w:rPr>
        <w:t>
      Отказано в установлении размера бюджетной субсидии обязательных</w:t>
      </w:r>
    </w:p>
    <w:p>
      <w:pPr>
        <w:spacing w:after="0"/>
        <w:ind w:left="0"/>
        <w:jc w:val="both"/>
      </w:pPr>
      <w:r>
        <w:rPr>
          <w:rFonts w:ascii="Times New Roman"/>
          <w:b w:val="false"/>
          <w:i w:val="false"/>
          <w:color w:val="000000"/>
          <w:sz w:val="28"/>
        </w:rPr>
        <w:t>
      пенсионных взносов:</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(основание: указать причину)</w:t>
      </w:r>
    </w:p>
    <w:p>
      <w:pPr>
        <w:spacing w:after="0"/>
        <w:ind w:left="0"/>
        <w:jc w:val="both"/>
      </w:pPr>
      <w:r>
        <w:rPr>
          <w:rFonts w:ascii="Times New Roman"/>
          <w:b w:val="false"/>
          <w:i w:val="false"/>
          <w:color w:val="000000"/>
          <w:sz w:val="28"/>
        </w:rPr>
        <w:t>
      Уведомление удостоверено ЭЦП ответственного лица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(должность и Ф.И.О. ответственного лица)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субсидирования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обязательных пенсионных взносов получателям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социальных выплат на случай потери дохода 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связи с уходом за ребенком по достижении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возраста одного года из Государственного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фонда социального страхования</w:t>
                  </w:r>
                </w:p>
              </w:tc>
            </w:tr>
          </w:tbl>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Уведомление № _____</w:t>
      </w:r>
      <w:r>
        <w:br/>
      </w:r>
      <w:r>
        <w:rPr>
          <w:rFonts w:ascii="Times New Roman"/>
          <w:b/>
          <w:i w:val="false"/>
          <w:color w:val="000000"/>
        </w:rPr>
        <w:t>о приостановлении перечисления размера бюджетной</w:t>
      </w:r>
      <w:r>
        <w:br/>
      </w:r>
      <w:r>
        <w:rPr>
          <w:rFonts w:ascii="Times New Roman"/>
          <w:b/>
          <w:i w:val="false"/>
          <w:color w:val="000000"/>
        </w:rPr>
        <w:t>субсидии обязательных пенсионных взносов</w:t>
      </w:r>
      <w:r>
        <w:br/>
      </w:r>
      <w:r>
        <w:rPr>
          <w:rFonts w:ascii="Times New Roman"/>
          <w:b/>
          <w:i w:val="false"/>
          <w:color w:val="000000"/>
        </w:rPr>
        <w:t>от "__" _______ 20__ г.</w:t>
      </w:r>
    </w:p>
    <w:p>
      <w:pPr>
        <w:spacing w:after="0"/>
        <w:ind w:left="0"/>
        <w:jc w:val="both"/>
      </w:pPr>
      <w:r>
        <w:rPr>
          <w:rFonts w:ascii="Times New Roman"/>
          <w:b w:val="false"/>
          <w:i w:val="false"/>
          <w:color w:val="000000"/>
          <w:sz w:val="28"/>
        </w:rPr>
        <w:t>
      Гражданин (ка) 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Дата рождения "__" _________ ____ г.</w:t>
      </w:r>
    </w:p>
    <w:p>
      <w:pPr>
        <w:spacing w:after="0"/>
        <w:ind w:left="0"/>
        <w:jc w:val="both"/>
      </w:pPr>
      <w:r>
        <w:rPr>
          <w:rFonts w:ascii="Times New Roman"/>
          <w:b w:val="false"/>
          <w:i w:val="false"/>
          <w:color w:val="000000"/>
          <w:sz w:val="28"/>
        </w:rPr>
        <w:t>
      Приостановлено перечисление бюджетной субсидии обязательных</w:t>
      </w:r>
    </w:p>
    <w:p>
      <w:pPr>
        <w:spacing w:after="0"/>
        <w:ind w:left="0"/>
        <w:jc w:val="both"/>
      </w:pPr>
      <w:r>
        <w:rPr>
          <w:rFonts w:ascii="Times New Roman"/>
          <w:b w:val="false"/>
          <w:i w:val="false"/>
          <w:color w:val="000000"/>
          <w:sz w:val="28"/>
        </w:rPr>
        <w:t>
      пенсионных взносов на Ваш индивидуальный пенсионный счет в едином</w:t>
      </w:r>
    </w:p>
    <w:p>
      <w:pPr>
        <w:spacing w:after="0"/>
        <w:ind w:left="0"/>
        <w:jc w:val="both"/>
      </w:pPr>
      <w:r>
        <w:rPr>
          <w:rFonts w:ascii="Times New Roman"/>
          <w:b w:val="false"/>
          <w:i w:val="false"/>
          <w:color w:val="000000"/>
          <w:sz w:val="28"/>
        </w:rPr>
        <w:t>
      накопительном пенсионном фонде по причине: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(основание: указать причину)</w:t>
      </w:r>
    </w:p>
    <w:p>
      <w:pPr>
        <w:spacing w:after="0"/>
        <w:ind w:left="0"/>
        <w:jc w:val="both"/>
      </w:pPr>
      <w:r>
        <w:rPr>
          <w:rFonts w:ascii="Times New Roman"/>
          <w:b w:val="false"/>
          <w:i w:val="false"/>
          <w:color w:val="000000"/>
          <w:sz w:val="28"/>
        </w:rPr>
        <w:t>
      В связи с этим, Вам необходимо отделение Государственной корпорации</w:t>
      </w:r>
    </w:p>
    <w:p>
      <w:pPr>
        <w:spacing w:after="0"/>
        <w:ind w:left="0"/>
        <w:jc w:val="both"/>
      </w:pPr>
      <w:r>
        <w:rPr>
          <w:rFonts w:ascii="Times New Roman"/>
          <w:b w:val="false"/>
          <w:i w:val="false"/>
          <w:color w:val="000000"/>
          <w:sz w:val="28"/>
        </w:rPr>
        <w:t>
      по месту жительства предоставить следующие документы: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документы)</w:t>
      </w:r>
    </w:p>
    <w:p>
      <w:pPr>
        <w:spacing w:after="0"/>
        <w:ind w:left="0"/>
        <w:jc w:val="both"/>
      </w:pPr>
      <w:r>
        <w:rPr>
          <w:rFonts w:ascii="Times New Roman"/>
          <w:b w:val="false"/>
          <w:i w:val="false"/>
          <w:color w:val="000000"/>
          <w:sz w:val="28"/>
        </w:rPr>
        <w:t>
      Уведомление удостоверено ЭЦП ответственного лица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 и Ф.И.О. ответственного лица)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субсидирования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обязательных пенсионных взносов получателям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социальных выплат на случай потери дохода 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связи с уходом за ребенком по достижении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возраста одного года из Государственного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фонда социального страхования</w:t>
                  </w:r>
                </w:p>
              </w:tc>
            </w:tr>
          </w:tbl>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Журнал уведомлений</w:t>
      </w:r>
      <w:r>
        <w:br/>
      </w:r>
      <w:r>
        <w:rPr>
          <w:rFonts w:ascii="Times New Roman"/>
          <w:b/>
          <w:i w:val="false"/>
          <w:color w:val="000000"/>
        </w:rPr>
        <w:t>_________________________</w:t>
      </w:r>
      <w:r>
        <w:br/>
      </w:r>
      <w:r>
        <w:rPr>
          <w:rFonts w:ascii="Times New Roman"/>
          <w:b/>
          <w:i w:val="false"/>
          <w:color w:val="000000"/>
        </w:rPr>
        <w:t>(вид выплаты)</w:t>
      </w:r>
    </w:p>
    <w:p>
      <w:pPr>
        <w:spacing w:after="0"/>
        <w:ind w:left="0"/>
        <w:jc w:val="both"/>
      </w:pPr>
      <w:r>
        <w:rPr>
          <w:rFonts w:ascii="Times New Roman"/>
          <w:b w:val="false"/>
          <w:i w:val="false"/>
          <w:color w:val="000000"/>
          <w:sz w:val="28"/>
        </w:rPr>
        <w:t>
      по _________________отделению Государственной корпорации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дела</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выплаты</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вручения уведомления</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телефона</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субсидирования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обязательных пенсионных взносов получателям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социальных выплат на случай потери дохода 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связи с уходом за ребенком по достижении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возраста одного года из Государственного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фонда социального страхования</w:t>
                  </w:r>
                </w:p>
              </w:tc>
            </w:tr>
          </w:tbl>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Журнал sms-оповещений</w:t>
      </w:r>
      <w:r>
        <w:br/>
      </w:r>
      <w:r>
        <w:rPr>
          <w:rFonts w:ascii="Times New Roman"/>
          <w:b/>
          <w:i w:val="false"/>
          <w:color w:val="000000"/>
        </w:rPr>
        <w:t>_____________________________</w:t>
      </w:r>
      <w:r>
        <w:br/>
      </w:r>
      <w:r>
        <w:rPr>
          <w:rFonts w:ascii="Times New Roman"/>
          <w:b/>
          <w:i w:val="false"/>
          <w:color w:val="000000"/>
        </w:rPr>
        <w:t>(вид выплаты)</w:t>
      </w:r>
    </w:p>
    <w:p>
      <w:pPr>
        <w:spacing w:after="0"/>
        <w:ind w:left="0"/>
        <w:jc w:val="both"/>
      </w:pPr>
      <w:r>
        <w:rPr>
          <w:rFonts w:ascii="Times New Roman"/>
          <w:b w:val="false"/>
          <w:i w:val="false"/>
          <w:color w:val="000000"/>
          <w:sz w:val="28"/>
        </w:rPr>
        <w:t>
      По ______________ отделению Государственной корпорации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рождения</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дела</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p>
            <w:pPr>
              <w:spacing w:after="20"/>
              <w:ind w:left="20"/>
              <w:jc w:val="both"/>
            </w:pPr>
            <w:r>
              <w:rPr>
                <w:rFonts w:ascii="Times New Roman"/>
                <w:b w:val="false"/>
                <w:i w:val="false"/>
                <w:color w:val="000000"/>
                <w:sz w:val="20"/>
              </w:rPr>
              <w:t>
выплаты</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передачи sms-оповещения</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телефона</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субсидирования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обязательных пенсионных взносов получателям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социальных выплат на случай потери дохода 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связи с уходом за ребенком по достижении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возраста одного года из Государственного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фонда социального страхования</w:t>
                  </w:r>
                </w:p>
              </w:tc>
            </w:tr>
          </w:tbl>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Код ______________________</w:t>
      </w:r>
    </w:p>
    <w:p>
      <w:pPr>
        <w:spacing w:after="0"/>
        <w:ind w:left="0"/>
        <w:jc w:val="both"/>
      </w:pPr>
      <w:r>
        <w:rPr>
          <w:rFonts w:ascii="Times New Roman"/>
          <w:b w:val="false"/>
          <w:i w:val="false"/>
          <w:color w:val="000000"/>
          <w:sz w:val="28"/>
        </w:rPr>
        <w:t>
      Область (город)________________</w:t>
      </w:r>
    </w:p>
    <w:p>
      <w:pPr>
        <w:spacing w:after="0"/>
        <w:ind w:left="0"/>
        <w:jc w:val="left"/>
      </w:pPr>
      <w:r>
        <w:rPr>
          <w:rFonts w:ascii="Times New Roman"/>
          <w:b/>
          <w:i w:val="false"/>
          <w:color w:val="000000"/>
        </w:rPr>
        <w:t xml:space="preserve"> Решение № ____ от "__" _______ 20__ г.</w:t>
      </w:r>
      <w:r>
        <w:br/>
      </w:r>
      <w:r>
        <w:rPr>
          <w:rFonts w:ascii="Times New Roman"/>
          <w:b/>
          <w:i w:val="false"/>
          <w:color w:val="000000"/>
        </w:rPr>
        <w:t>Департамента Комитета труда, социальной защиты и миграции</w:t>
      </w:r>
      <w:r>
        <w:br/>
      </w:r>
      <w:r>
        <w:rPr>
          <w:rFonts w:ascii="Times New Roman"/>
          <w:b/>
          <w:i w:val="false"/>
          <w:color w:val="000000"/>
        </w:rPr>
        <w:t>по _________________________ области (городу)</w:t>
      </w:r>
    </w:p>
    <w:p>
      <w:pPr>
        <w:spacing w:after="0"/>
        <w:ind w:left="0"/>
        <w:jc w:val="both"/>
      </w:pPr>
      <w:r>
        <w:rPr>
          <w:rFonts w:ascii="Times New Roman"/>
          <w:b w:val="false"/>
          <w:i w:val="false"/>
          <w:color w:val="000000"/>
          <w:sz w:val="28"/>
        </w:rPr>
        <w:t>
      Приостановить перечисление обязательных пенсионных взносов,</w:t>
      </w:r>
    </w:p>
    <w:p>
      <w:pPr>
        <w:spacing w:after="0"/>
        <w:ind w:left="0"/>
        <w:jc w:val="both"/>
      </w:pPr>
      <w:r>
        <w:rPr>
          <w:rFonts w:ascii="Times New Roman"/>
          <w:b w:val="false"/>
          <w:i w:val="false"/>
          <w:color w:val="000000"/>
          <w:sz w:val="28"/>
        </w:rPr>
        <w:t>
      подлежащих субсидированию, в сумме ___________________________тенге</w:t>
      </w:r>
    </w:p>
    <w:p>
      <w:pPr>
        <w:spacing w:after="0"/>
        <w:ind w:left="0"/>
        <w:jc w:val="both"/>
      </w:pPr>
      <w:r>
        <w:rPr>
          <w:rFonts w:ascii="Times New Roman"/>
          <w:b w:val="false"/>
          <w:i w:val="false"/>
          <w:color w:val="000000"/>
          <w:sz w:val="28"/>
        </w:rPr>
        <w:t>
      (сумма цифрами и прописью)</w:t>
      </w:r>
    </w:p>
    <w:p>
      <w:pPr>
        <w:spacing w:after="0"/>
        <w:ind w:left="0"/>
        <w:jc w:val="both"/>
      </w:pPr>
      <w:r>
        <w:rPr>
          <w:rFonts w:ascii="Times New Roman"/>
          <w:b w:val="false"/>
          <w:i w:val="false"/>
          <w:color w:val="000000"/>
          <w:sz w:val="28"/>
        </w:rPr>
        <w:t xml:space="preserve">
      с "____" _________ 20__ г. </w:t>
      </w:r>
    </w:p>
    <w:p>
      <w:pPr>
        <w:spacing w:after="0"/>
        <w:ind w:left="0"/>
        <w:jc w:val="both"/>
      </w:pPr>
      <w:r>
        <w:rPr>
          <w:rFonts w:ascii="Times New Roman"/>
          <w:b w:val="false"/>
          <w:i w:val="false"/>
          <w:color w:val="000000"/>
          <w:sz w:val="28"/>
        </w:rPr>
        <w:t>
      Фамилия _____________________________________________________________</w:t>
      </w:r>
    </w:p>
    <w:p>
      <w:pPr>
        <w:spacing w:after="0"/>
        <w:ind w:left="0"/>
        <w:jc w:val="both"/>
      </w:pPr>
      <w:r>
        <w:rPr>
          <w:rFonts w:ascii="Times New Roman"/>
          <w:b w:val="false"/>
          <w:i w:val="false"/>
          <w:color w:val="000000"/>
          <w:sz w:val="28"/>
        </w:rPr>
        <w:t>
      Имя _________________________________________________________________</w:t>
      </w:r>
    </w:p>
    <w:p>
      <w:pPr>
        <w:spacing w:after="0"/>
        <w:ind w:left="0"/>
        <w:jc w:val="both"/>
      </w:pPr>
      <w:r>
        <w:rPr>
          <w:rFonts w:ascii="Times New Roman"/>
          <w:b w:val="false"/>
          <w:i w:val="false"/>
          <w:color w:val="000000"/>
          <w:sz w:val="28"/>
        </w:rPr>
        <w:t>
      Отчество (при его наличии) __________________________________________</w:t>
      </w:r>
    </w:p>
    <w:p>
      <w:pPr>
        <w:spacing w:after="0"/>
        <w:ind w:left="0"/>
        <w:jc w:val="both"/>
      </w:pPr>
      <w:r>
        <w:rPr>
          <w:rFonts w:ascii="Times New Roman"/>
          <w:b w:val="false"/>
          <w:i w:val="false"/>
          <w:color w:val="000000"/>
          <w:sz w:val="28"/>
        </w:rPr>
        <w:t>
      ИИН _________________________________________________________________</w:t>
      </w:r>
    </w:p>
    <w:p>
      <w:pPr>
        <w:spacing w:after="0"/>
        <w:ind w:left="0"/>
        <w:jc w:val="both"/>
      </w:pPr>
      <w:r>
        <w:rPr>
          <w:rFonts w:ascii="Times New Roman"/>
          <w:b w:val="false"/>
          <w:i w:val="false"/>
          <w:color w:val="000000"/>
          <w:sz w:val="28"/>
        </w:rPr>
        <w:t>
      Дата рождения _______________________________________________________</w:t>
      </w:r>
    </w:p>
    <w:p>
      <w:pPr>
        <w:spacing w:after="0"/>
        <w:ind w:left="0"/>
        <w:jc w:val="both"/>
      </w:pPr>
      <w:r>
        <w:rPr>
          <w:rFonts w:ascii="Times New Roman"/>
          <w:b w:val="false"/>
          <w:i w:val="false"/>
          <w:color w:val="000000"/>
          <w:sz w:val="28"/>
        </w:rPr>
        <w:t>
      Основание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Руководитель департамента ___________________________________(Ф.И.О.)</w:t>
      </w:r>
    </w:p>
    <w:p>
      <w:pPr>
        <w:spacing w:after="0"/>
        <w:ind w:left="0"/>
        <w:jc w:val="both"/>
      </w:pPr>
      <w:r>
        <w:rPr>
          <w:rFonts w:ascii="Times New Roman"/>
          <w:b w:val="false"/>
          <w:i w:val="false"/>
          <w:color w:val="000000"/>
          <w:sz w:val="28"/>
        </w:rPr>
        <w:t>
      Руководитель управления (отдела) ____________________________(Ф.И.О.)</w:t>
      </w:r>
    </w:p>
    <w:p>
      <w:pPr>
        <w:spacing w:after="0"/>
        <w:ind w:left="0"/>
        <w:jc w:val="both"/>
      </w:pPr>
      <w:r>
        <w:rPr>
          <w:rFonts w:ascii="Times New Roman"/>
          <w:b w:val="false"/>
          <w:i w:val="false"/>
          <w:color w:val="000000"/>
          <w:sz w:val="28"/>
        </w:rPr>
        <w:t>
      Специалист __________________________________________________(Ф.И.О.)</w:t>
      </w:r>
    </w:p>
    <w:p>
      <w:pPr>
        <w:spacing w:after="0"/>
        <w:ind w:left="0"/>
        <w:jc w:val="both"/>
      </w:pPr>
      <w:r>
        <w:rPr>
          <w:rFonts w:ascii="Times New Roman"/>
          <w:b w:val="false"/>
          <w:i w:val="false"/>
          <w:color w:val="000000"/>
          <w:sz w:val="28"/>
        </w:rPr>
        <w:t>
      Проект решения подготовлен:</w:t>
      </w:r>
    </w:p>
    <w:p>
      <w:pPr>
        <w:spacing w:after="0"/>
        <w:ind w:left="0"/>
        <w:jc w:val="both"/>
      </w:pPr>
      <w:r>
        <w:rPr>
          <w:rFonts w:ascii="Times New Roman"/>
          <w:b w:val="false"/>
          <w:i w:val="false"/>
          <w:color w:val="000000"/>
          <w:sz w:val="28"/>
        </w:rPr>
        <w:t>
      Ответственные лица Государственной корпорации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(Ф.И.О.)</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(Ф.И.О.)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субсидирования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обязательных пенсионных взносов получателям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социальных выплат на случай потери дохода 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связи с уходом за ребенком по достижении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возраста одного года из Государственного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фонда социального страхования</w:t>
                  </w:r>
                </w:p>
              </w:tc>
            </w:tr>
          </w:tbl>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Код ______________________</w:t>
      </w:r>
    </w:p>
    <w:p>
      <w:pPr>
        <w:spacing w:after="0"/>
        <w:ind w:left="0"/>
        <w:jc w:val="both"/>
      </w:pPr>
      <w:r>
        <w:rPr>
          <w:rFonts w:ascii="Times New Roman"/>
          <w:b w:val="false"/>
          <w:i w:val="false"/>
          <w:color w:val="000000"/>
          <w:sz w:val="28"/>
        </w:rPr>
        <w:t>
      Область (город)________________</w:t>
      </w:r>
    </w:p>
    <w:p>
      <w:pPr>
        <w:spacing w:after="0"/>
        <w:ind w:left="0"/>
        <w:jc w:val="left"/>
      </w:pPr>
      <w:r>
        <w:rPr>
          <w:rFonts w:ascii="Times New Roman"/>
          <w:b/>
          <w:i w:val="false"/>
          <w:color w:val="000000"/>
        </w:rPr>
        <w:t xml:space="preserve"> Решение № ____ от "__" _______ 20__ г.</w:t>
      </w:r>
      <w:r>
        <w:br/>
      </w:r>
      <w:r>
        <w:rPr>
          <w:rFonts w:ascii="Times New Roman"/>
          <w:b/>
          <w:i w:val="false"/>
          <w:color w:val="000000"/>
        </w:rPr>
        <w:t>Департамента Комитета труда, социальной защиты и миграции</w:t>
      </w:r>
      <w:r>
        <w:br/>
      </w:r>
      <w:r>
        <w:rPr>
          <w:rFonts w:ascii="Times New Roman"/>
          <w:b/>
          <w:i w:val="false"/>
          <w:color w:val="000000"/>
        </w:rPr>
        <w:t>по _________________________ области (городу)</w:t>
      </w:r>
    </w:p>
    <w:p>
      <w:pPr>
        <w:spacing w:after="0"/>
        <w:ind w:left="0"/>
        <w:jc w:val="both"/>
      </w:pPr>
      <w:r>
        <w:rPr>
          <w:rFonts w:ascii="Times New Roman"/>
          <w:b w:val="false"/>
          <w:i w:val="false"/>
          <w:color w:val="000000"/>
          <w:sz w:val="28"/>
        </w:rPr>
        <w:t>
      Возобновить перечисление обязательных пенсионных взносов,</w:t>
      </w:r>
    </w:p>
    <w:p>
      <w:pPr>
        <w:spacing w:after="0"/>
        <w:ind w:left="0"/>
        <w:jc w:val="both"/>
      </w:pPr>
      <w:r>
        <w:rPr>
          <w:rFonts w:ascii="Times New Roman"/>
          <w:b w:val="false"/>
          <w:i w:val="false"/>
          <w:color w:val="000000"/>
          <w:sz w:val="28"/>
        </w:rPr>
        <w:t>
      подлежащих субсидированию в сумме _______________________тенге</w:t>
      </w:r>
    </w:p>
    <w:p>
      <w:pPr>
        <w:spacing w:after="0"/>
        <w:ind w:left="0"/>
        <w:jc w:val="both"/>
      </w:pPr>
      <w:r>
        <w:rPr>
          <w:rFonts w:ascii="Times New Roman"/>
          <w:b w:val="false"/>
          <w:i w:val="false"/>
          <w:color w:val="000000"/>
          <w:sz w:val="28"/>
        </w:rPr>
        <w:t>
      (сумма цифрами и прописью)</w:t>
      </w:r>
    </w:p>
    <w:p>
      <w:pPr>
        <w:spacing w:after="0"/>
        <w:ind w:left="0"/>
        <w:jc w:val="both"/>
      </w:pPr>
      <w:r>
        <w:rPr>
          <w:rFonts w:ascii="Times New Roman"/>
          <w:b w:val="false"/>
          <w:i w:val="false"/>
          <w:color w:val="000000"/>
          <w:sz w:val="28"/>
        </w:rPr>
        <w:t>
      с "____" _________ 20__ г. по "____" _________ 20__ г.</w:t>
      </w:r>
    </w:p>
    <w:p>
      <w:pPr>
        <w:spacing w:after="0"/>
        <w:ind w:left="0"/>
        <w:jc w:val="both"/>
      </w:pPr>
      <w:r>
        <w:rPr>
          <w:rFonts w:ascii="Times New Roman"/>
          <w:b w:val="false"/>
          <w:i w:val="false"/>
          <w:color w:val="000000"/>
          <w:sz w:val="28"/>
        </w:rPr>
        <w:t>
      Фамилия _____________________________________________________________</w:t>
      </w:r>
    </w:p>
    <w:p>
      <w:pPr>
        <w:spacing w:after="0"/>
        <w:ind w:left="0"/>
        <w:jc w:val="both"/>
      </w:pPr>
      <w:r>
        <w:rPr>
          <w:rFonts w:ascii="Times New Roman"/>
          <w:b w:val="false"/>
          <w:i w:val="false"/>
          <w:color w:val="000000"/>
          <w:sz w:val="28"/>
        </w:rPr>
        <w:t>
      Имя _________________________________________________________________</w:t>
      </w:r>
    </w:p>
    <w:p>
      <w:pPr>
        <w:spacing w:after="0"/>
        <w:ind w:left="0"/>
        <w:jc w:val="both"/>
      </w:pPr>
      <w:r>
        <w:rPr>
          <w:rFonts w:ascii="Times New Roman"/>
          <w:b w:val="false"/>
          <w:i w:val="false"/>
          <w:color w:val="000000"/>
          <w:sz w:val="28"/>
        </w:rPr>
        <w:t>
      Отчество (при его наличии) __________________________________________</w:t>
      </w:r>
    </w:p>
    <w:p>
      <w:pPr>
        <w:spacing w:after="0"/>
        <w:ind w:left="0"/>
        <w:jc w:val="both"/>
      </w:pPr>
      <w:r>
        <w:rPr>
          <w:rFonts w:ascii="Times New Roman"/>
          <w:b w:val="false"/>
          <w:i w:val="false"/>
          <w:color w:val="000000"/>
          <w:sz w:val="28"/>
        </w:rPr>
        <w:t>
      ИИН _________________________________________________________________</w:t>
      </w:r>
    </w:p>
    <w:p>
      <w:pPr>
        <w:spacing w:after="0"/>
        <w:ind w:left="0"/>
        <w:jc w:val="both"/>
      </w:pPr>
      <w:r>
        <w:rPr>
          <w:rFonts w:ascii="Times New Roman"/>
          <w:b w:val="false"/>
          <w:i w:val="false"/>
          <w:color w:val="000000"/>
          <w:sz w:val="28"/>
        </w:rPr>
        <w:t>
      Дата рождения _______________________________________________________</w:t>
      </w:r>
    </w:p>
    <w:p>
      <w:pPr>
        <w:spacing w:after="0"/>
        <w:ind w:left="0"/>
        <w:jc w:val="both"/>
      </w:pPr>
      <w:r>
        <w:rPr>
          <w:rFonts w:ascii="Times New Roman"/>
          <w:b w:val="false"/>
          <w:i w:val="false"/>
          <w:color w:val="000000"/>
          <w:sz w:val="28"/>
        </w:rPr>
        <w:t>
      Основание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Руководитель департамента ___________________________________(Ф.И.О.)</w:t>
      </w:r>
    </w:p>
    <w:p>
      <w:pPr>
        <w:spacing w:after="0"/>
        <w:ind w:left="0"/>
        <w:jc w:val="both"/>
      </w:pPr>
      <w:r>
        <w:rPr>
          <w:rFonts w:ascii="Times New Roman"/>
          <w:b w:val="false"/>
          <w:i w:val="false"/>
          <w:color w:val="000000"/>
          <w:sz w:val="28"/>
        </w:rPr>
        <w:t>
      Руководитель управления (отдела) ____________________________(Ф.И.О.)</w:t>
      </w:r>
    </w:p>
    <w:p>
      <w:pPr>
        <w:spacing w:after="0"/>
        <w:ind w:left="0"/>
        <w:jc w:val="both"/>
      </w:pPr>
      <w:r>
        <w:rPr>
          <w:rFonts w:ascii="Times New Roman"/>
          <w:b w:val="false"/>
          <w:i w:val="false"/>
          <w:color w:val="000000"/>
          <w:sz w:val="28"/>
        </w:rPr>
        <w:t>
      Специалист __________________________________________________(Ф.И.О.)</w:t>
      </w:r>
    </w:p>
    <w:p>
      <w:pPr>
        <w:spacing w:after="0"/>
        <w:ind w:left="0"/>
        <w:jc w:val="both"/>
      </w:pPr>
      <w:r>
        <w:rPr>
          <w:rFonts w:ascii="Times New Roman"/>
          <w:b w:val="false"/>
          <w:i w:val="false"/>
          <w:color w:val="000000"/>
          <w:sz w:val="28"/>
        </w:rPr>
        <w:t>
      Проект решения подготовлен:</w:t>
      </w:r>
    </w:p>
    <w:p>
      <w:pPr>
        <w:spacing w:after="0"/>
        <w:ind w:left="0"/>
        <w:jc w:val="both"/>
      </w:pPr>
      <w:r>
        <w:rPr>
          <w:rFonts w:ascii="Times New Roman"/>
          <w:b w:val="false"/>
          <w:i w:val="false"/>
          <w:color w:val="000000"/>
          <w:sz w:val="28"/>
        </w:rPr>
        <w:t>
      Ответственные лица Государственной корпорации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(Ф.И.О.)</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(Ф.И.О.)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субсидирования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обязательных пенсионных взносов получателям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социальных выплат на случай потери дохода 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связи с уходом за ребенком по достижении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возраста одного года из Государственного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фонда социального страхования</w:t>
                  </w:r>
                </w:p>
              </w:tc>
            </w:tr>
          </w:tbl>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СПРАВКА</w:t>
      </w:r>
    </w:p>
    <w:p>
      <w:pPr>
        <w:spacing w:after="0"/>
        <w:ind w:left="0"/>
        <w:jc w:val="both"/>
      </w:pPr>
      <w:r>
        <w:rPr>
          <w:rFonts w:ascii="Times New Roman"/>
          <w:b w:val="false"/>
          <w:i w:val="false"/>
          <w:color w:val="000000"/>
          <w:sz w:val="28"/>
        </w:rPr>
        <w:t>
      Наименование плательщика ___________________________________________</w:t>
      </w:r>
    </w:p>
    <w:p>
      <w:pPr>
        <w:spacing w:after="0"/>
        <w:ind w:left="0"/>
        <w:jc w:val="both"/>
      </w:pPr>
      <w:r>
        <w:rPr>
          <w:rFonts w:ascii="Times New Roman"/>
          <w:b w:val="false"/>
          <w:i w:val="false"/>
          <w:color w:val="000000"/>
          <w:sz w:val="28"/>
        </w:rPr>
        <w:t>
      Бизнес-идентификационный номер (БИН) или индивидуальный</w:t>
      </w:r>
    </w:p>
    <w:p>
      <w:pPr>
        <w:spacing w:after="0"/>
        <w:ind w:left="0"/>
        <w:jc w:val="both"/>
      </w:pPr>
      <w:r>
        <w:rPr>
          <w:rFonts w:ascii="Times New Roman"/>
          <w:b w:val="false"/>
          <w:i w:val="false"/>
          <w:color w:val="000000"/>
          <w:sz w:val="28"/>
        </w:rPr>
        <w:t>
      идентификационный номер (ИИН) и местонахождение плательщика</w:t>
      </w:r>
    </w:p>
    <w:p>
      <w:pPr>
        <w:spacing w:after="0"/>
        <w:ind w:left="0"/>
        <w:jc w:val="both"/>
      </w:pPr>
      <w:r>
        <w:rPr>
          <w:rFonts w:ascii="Times New Roman"/>
          <w:b w:val="false"/>
          <w:i w:val="false"/>
          <w:color w:val="000000"/>
          <w:sz w:val="28"/>
        </w:rPr>
        <w:t>
      обязательных пенсионных взносов</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Ф.И.О. работника ___________________________________________________</w:t>
      </w:r>
    </w:p>
    <w:p>
      <w:pPr>
        <w:spacing w:after="0"/>
        <w:ind w:left="0"/>
        <w:jc w:val="both"/>
      </w:pPr>
      <w:r>
        <w:rPr>
          <w:rFonts w:ascii="Times New Roman"/>
          <w:b w:val="false"/>
          <w:i w:val="false"/>
          <w:color w:val="000000"/>
          <w:sz w:val="28"/>
        </w:rPr>
        <w:t>
      Индивидуальный идентификационный номер (ИИН) работника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Номер и дата приказа об отпуске без сохранения заработной платы по</w:t>
      </w:r>
    </w:p>
    <w:p>
      <w:pPr>
        <w:spacing w:after="0"/>
        <w:ind w:left="0"/>
        <w:jc w:val="both"/>
      </w:pPr>
      <w:r>
        <w:rPr>
          <w:rFonts w:ascii="Times New Roman"/>
          <w:b w:val="false"/>
          <w:i w:val="false"/>
          <w:color w:val="000000"/>
          <w:sz w:val="28"/>
        </w:rPr>
        <w:t>
      уходу за ребенком __________________________________________________</w:t>
      </w:r>
    </w:p>
    <w:p>
      <w:pPr>
        <w:spacing w:after="0"/>
        <w:ind w:left="0"/>
        <w:jc w:val="both"/>
      </w:pPr>
      <w:r>
        <w:rPr>
          <w:rFonts w:ascii="Times New Roman"/>
          <w:b w:val="false"/>
          <w:i w:val="false"/>
          <w:color w:val="000000"/>
          <w:sz w:val="28"/>
        </w:rPr>
        <w:t>
      Перечисление 10 % обязательных пенсионных взносов за</w:t>
      </w:r>
    </w:p>
    <w:p>
      <w:pPr>
        <w:spacing w:after="0"/>
        <w:ind w:left="0"/>
        <w:jc w:val="both"/>
      </w:pPr>
      <w:r>
        <w:rPr>
          <w:rFonts w:ascii="Times New Roman"/>
          <w:b w:val="false"/>
          <w:i w:val="false"/>
          <w:color w:val="000000"/>
          <w:sz w:val="28"/>
        </w:rPr>
        <w:t xml:space="preserve">
      _________________произведены _________20 __г. в соответствии с </w:t>
      </w:r>
    </w:p>
    <w:p>
      <w:pPr>
        <w:spacing w:after="0"/>
        <w:ind w:left="0"/>
        <w:jc w:val="both"/>
      </w:pPr>
      <w:r>
        <w:rPr>
          <w:rFonts w:ascii="Times New Roman"/>
          <w:b w:val="false"/>
          <w:i w:val="false"/>
          <w:color w:val="000000"/>
          <w:sz w:val="28"/>
        </w:rPr>
        <w:t>
      (указать период (месяц, месяцы))</w:t>
      </w:r>
    </w:p>
    <w:p>
      <w:pPr>
        <w:spacing w:after="0"/>
        <w:ind w:left="0"/>
        <w:jc w:val="both"/>
      </w:pPr>
      <w:r>
        <w:rPr>
          <w:rFonts w:ascii="Times New Roman"/>
          <w:b w:val="false"/>
          <w:i w:val="false"/>
          <w:color w:val="000000"/>
          <w:sz w:val="28"/>
        </w:rPr>
        <w:t>
      _______________________________________________________ по основанию:</w:t>
      </w:r>
    </w:p>
    <w:p>
      <w:pPr>
        <w:spacing w:after="0"/>
        <w:ind w:left="0"/>
        <w:jc w:val="both"/>
      </w:pPr>
      <w:r>
        <w:rPr>
          <w:rFonts w:ascii="Times New Roman"/>
          <w:b w:val="false"/>
          <w:i w:val="false"/>
          <w:color w:val="000000"/>
          <w:sz w:val="28"/>
        </w:rPr>
        <w:t>
      (указать дату и номер платежного поручения)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основание: выдана премия, матпомощь и т.п., возобновлена</w:t>
      </w:r>
    </w:p>
    <w:p>
      <w:pPr>
        <w:spacing w:after="0"/>
        <w:ind w:left="0"/>
        <w:jc w:val="both"/>
      </w:pPr>
      <w:r>
        <w:rPr>
          <w:rFonts w:ascii="Times New Roman"/>
          <w:b w:val="false"/>
          <w:i w:val="false"/>
          <w:color w:val="000000"/>
          <w:sz w:val="28"/>
        </w:rPr>
        <w:t>
      трудовая деятельность и др.)</w:t>
      </w:r>
    </w:p>
    <w:p>
      <w:pPr>
        <w:spacing w:after="0"/>
        <w:ind w:left="0"/>
        <w:jc w:val="both"/>
      </w:pPr>
      <w:r>
        <w:rPr>
          <w:rFonts w:ascii="Times New Roman"/>
          <w:b w:val="false"/>
          <w:i w:val="false"/>
          <w:color w:val="000000"/>
          <w:sz w:val="28"/>
        </w:rPr>
        <w:t>
      Справка выдана для предъявления в Государственную корпорацию.</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17600" cy="1346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____________________</w:t>
            </w:r>
          </w:p>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Главный бухгалтер ________________</w:t>
            </w:r>
          </w:p>
          <w:p>
            <w:pPr>
              <w:spacing w:after="20"/>
              <w:ind w:left="20"/>
              <w:jc w:val="both"/>
            </w:pPr>
            <w:r>
              <w:rPr>
                <w:rFonts w:ascii="Times New Roman"/>
                <w:b w:val="false"/>
                <w:i w:val="false"/>
                <w:color w:val="000000"/>
                <w:sz w:val="20"/>
              </w:rPr>
              <w:t>
 (подпись)</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Ф.И.О.</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Дата выдачи: "__" __________ 20 __ год</w:t>
      </w:r>
    </w:p>
    <w:p>
      <w:pPr>
        <w:spacing w:after="0"/>
        <w:ind w:left="0"/>
        <w:jc w:val="both"/>
      </w:pPr>
      <w:r>
        <w:rPr>
          <w:rFonts w:ascii="Times New Roman"/>
          <w:b w:val="false"/>
          <w:i w:val="false"/>
          <w:color w:val="000000"/>
          <w:sz w:val="28"/>
        </w:rPr>
        <w:t>
      Примечание: Я, ________________________________________________</w:t>
      </w:r>
    </w:p>
    <w:p>
      <w:pPr>
        <w:spacing w:after="0"/>
        <w:ind w:left="0"/>
        <w:jc w:val="both"/>
      </w:pPr>
      <w:r>
        <w:rPr>
          <w:rFonts w:ascii="Times New Roman"/>
          <w:b w:val="false"/>
          <w:i w:val="false"/>
          <w:color w:val="000000"/>
          <w:sz w:val="28"/>
        </w:rPr>
        <w:t>
      (Ф.И.О. работника)</w:t>
      </w:r>
    </w:p>
    <w:p>
      <w:pPr>
        <w:spacing w:after="0"/>
        <w:ind w:left="0"/>
        <w:jc w:val="both"/>
      </w:pPr>
      <w:r>
        <w:rPr>
          <w:rFonts w:ascii="Times New Roman"/>
          <w:b w:val="false"/>
          <w:i w:val="false"/>
          <w:color w:val="000000"/>
          <w:sz w:val="28"/>
        </w:rPr>
        <w:t>
      Даю согласие на сбор и обработку моих персональных данных,</w:t>
      </w:r>
    </w:p>
    <w:p>
      <w:pPr>
        <w:spacing w:after="0"/>
        <w:ind w:left="0"/>
        <w:jc w:val="both"/>
      </w:pPr>
      <w:r>
        <w:rPr>
          <w:rFonts w:ascii="Times New Roman"/>
          <w:b w:val="false"/>
          <w:i w:val="false"/>
          <w:color w:val="000000"/>
          <w:sz w:val="28"/>
        </w:rPr>
        <w:t>
      необходимых для перечисления обязательных</w:t>
      </w:r>
    </w:p>
    <w:p>
      <w:pPr>
        <w:spacing w:after="0"/>
        <w:ind w:left="0"/>
        <w:jc w:val="both"/>
      </w:pPr>
      <w:r>
        <w:rPr>
          <w:rFonts w:ascii="Times New Roman"/>
          <w:b w:val="false"/>
          <w:i w:val="false"/>
          <w:color w:val="000000"/>
          <w:sz w:val="28"/>
        </w:rPr>
        <w:t>
      пенсионных взносов, подлежащих субсидированию.</w:t>
      </w:r>
    </w:p>
    <w:p>
      <w:pPr>
        <w:spacing w:after="0"/>
        <w:ind w:left="0"/>
        <w:jc w:val="both"/>
      </w:pPr>
      <w:r>
        <w:rPr>
          <w:rFonts w:ascii="Times New Roman"/>
          <w:b w:val="false"/>
          <w:i w:val="false"/>
          <w:color w:val="000000"/>
          <w:sz w:val="28"/>
        </w:rPr>
        <w:t>
      Даю согласие на уведомление об установлении (отказе в</w:t>
      </w:r>
    </w:p>
    <w:p>
      <w:pPr>
        <w:spacing w:after="0"/>
        <w:ind w:left="0"/>
        <w:jc w:val="both"/>
      </w:pPr>
      <w:r>
        <w:rPr>
          <w:rFonts w:ascii="Times New Roman"/>
          <w:b w:val="false"/>
          <w:i w:val="false"/>
          <w:color w:val="000000"/>
          <w:sz w:val="28"/>
        </w:rPr>
        <w:t>
      установлении, приостановлении перечисления) размера</w:t>
      </w:r>
    </w:p>
    <w:p>
      <w:pPr>
        <w:spacing w:after="0"/>
        <w:ind w:left="0"/>
        <w:jc w:val="both"/>
      </w:pPr>
      <w:r>
        <w:rPr>
          <w:rFonts w:ascii="Times New Roman"/>
          <w:b w:val="false"/>
          <w:i w:val="false"/>
          <w:color w:val="000000"/>
          <w:sz w:val="28"/>
        </w:rPr>
        <w:t>
      бюджетной субсидии обязательных пенсионных взносов путем</w:t>
      </w:r>
    </w:p>
    <w:p>
      <w:pPr>
        <w:spacing w:after="0"/>
        <w:ind w:left="0"/>
        <w:jc w:val="both"/>
      </w:pPr>
      <w:r>
        <w:rPr>
          <w:rFonts w:ascii="Times New Roman"/>
          <w:b w:val="false"/>
          <w:i w:val="false"/>
          <w:color w:val="000000"/>
          <w:sz w:val="28"/>
        </w:rPr>
        <w:t xml:space="preserve">
      sms-оповещения, посредством телефонной связи. </w:t>
      </w:r>
    </w:p>
    <w:p>
      <w:pPr>
        <w:spacing w:after="0"/>
        <w:ind w:left="0"/>
        <w:jc w:val="both"/>
      </w:pPr>
      <w:r>
        <w:rPr>
          <w:rFonts w:ascii="Times New Roman"/>
          <w:b w:val="false"/>
          <w:i w:val="false"/>
          <w:color w:val="000000"/>
          <w:sz w:val="28"/>
        </w:rPr>
        <w:t>
      Номер мобильного телефона _____________________________________</w:t>
      </w:r>
    </w:p>
    <w:p>
      <w:pPr>
        <w:spacing w:after="0"/>
        <w:ind w:left="0"/>
        <w:jc w:val="both"/>
      </w:pPr>
      <w:r>
        <w:rPr>
          <w:rFonts w:ascii="Times New Roman"/>
          <w:b w:val="false"/>
          <w:i w:val="false"/>
          <w:color w:val="000000"/>
          <w:sz w:val="28"/>
        </w:rPr>
        <w:t>
      Дата _________________ Подпись заявителя ______________________</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субсидирования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обязательных пенсионных взносов получателям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социальных выплат на случай потери дохода 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связи с уходом за ребенком по достижении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возраста одного года из Государственного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фонда социального страхования</w:t>
                  </w:r>
                </w:p>
              </w:tc>
            </w:tr>
          </w:tbl>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Код ______________________</w:t>
      </w:r>
    </w:p>
    <w:p>
      <w:pPr>
        <w:spacing w:after="0"/>
        <w:ind w:left="0"/>
        <w:jc w:val="both"/>
      </w:pPr>
      <w:r>
        <w:rPr>
          <w:rFonts w:ascii="Times New Roman"/>
          <w:b w:val="false"/>
          <w:i w:val="false"/>
          <w:color w:val="000000"/>
          <w:sz w:val="28"/>
        </w:rPr>
        <w:t>
      Область (город)________________</w:t>
      </w:r>
    </w:p>
    <w:p>
      <w:pPr>
        <w:spacing w:after="0"/>
        <w:ind w:left="0"/>
        <w:jc w:val="left"/>
      </w:pPr>
      <w:r>
        <w:rPr>
          <w:rFonts w:ascii="Times New Roman"/>
          <w:b/>
          <w:i w:val="false"/>
          <w:color w:val="000000"/>
        </w:rPr>
        <w:t xml:space="preserve"> Решение № ____ от "__" _______ 20__ г.</w:t>
      </w:r>
      <w:r>
        <w:br/>
      </w:r>
      <w:r>
        <w:rPr>
          <w:rFonts w:ascii="Times New Roman"/>
          <w:b/>
          <w:i w:val="false"/>
          <w:color w:val="000000"/>
        </w:rPr>
        <w:t>Департамента Комитета труда, социальной защиты и миграции</w:t>
      </w:r>
      <w:r>
        <w:br/>
      </w:r>
      <w:r>
        <w:rPr>
          <w:rFonts w:ascii="Times New Roman"/>
          <w:b/>
          <w:i w:val="false"/>
          <w:color w:val="000000"/>
        </w:rPr>
        <w:t>по _________________________ области (городу)</w:t>
      </w:r>
      <w:r>
        <w:br/>
      </w:r>
      <w:r>
        <w:rPr>
          <w:rFonts w:ascii="Times New Roman"/>
          <w:b/>
          <w:i w:val="false"/>
          <w:color w:val="000000"/>
        </w:rPr>
        <w:t>Прекратить перечисление обязательных пенсионных взносов, подлежащих</w:t>
      </w:r>
    </w:p>
    <w:p>
      <w:pPr>
        <w:spacing w:after="0"/>
        <w:ind w:left="0"/>
        <w:jc w:val="both"/>
      </w:pPr>
      <w:r>
        <w:rPr>
          <w:rFonts w:ascii="Times New Roman"/>
          <w:b w:val="false"/>
          <w:i w:val="false"/>
          <w:color w:val="000000"/>
          <w:sz w:val="28"/>
        </w:rPr>
        <w:t>
      субсидированию в сумме ____________________________________ тенге</w:t>
      </w:r>
    </w:p>
    <w:p>
      <w:pPr>
        <w:spacing w:after="0"/>
        <w:ind w:left="0"/>
        <w:jc w:val="both"/>
      </w:pPr>
      <w:r>
        <w:rPr>
          <w:rFonts w:ascii="Times New Roman"/>
          <w:b w:val="false"/>
          <w:i w:val="false"/>
          <w:color w:val="000000"/>
          <w:sz w:val="28"/>
        </w:rPr>
        <w:t>
      (сумма цифрами и прописью)</w:t>
      </w:r>
    </w:p>
    <w:p>
      <w:pPr>
        <w:spacing w:after="0"/>
        <w:ind w:left="0"/>
        <w:jc w:val="both"/>
      </w:pPr>
      <w:r>
        <w:rPr>
          <w:rFonts w:ascii="Times New Roman"/>
          <w:b w:val="false"/>
          <w:i w:val="false"/>
          <w:color w:val="000000"/>
          <w:sz w:val="28"/>
        </w:rPr>
        <w:t>
      с "____" _________ 20__ г.</w:t>
      </w:r>
    </w:p>
    <w:p>
      <w:pPr>
        <w:spacing w:after="0"/>
        <w:ind w:left="0"/>
        <w:jc w:val="both"/>
      </w:pPr>
      <w:r>
        <w:rPr>
          <w:rFonts w:ascii="Times New Roman"/>
          <w:b w:val="false"/>
          <w:i w:val="false"/>
          <w:color w:val="000000"/>
          <w:sz w:val="28"/>
        </w:rPr>
        <w:t>
      Фамилия _____________________________________________________________</w:t>
      </w:r>
    </w:p>
    <w:p>
      <w:pPr>
        <w:spacing w:after="0"/>
        <w:ind w:left="0"/>
        <w:jc w:val="both"/>
      </w:pPr>
      <w:r>
        <w:rPr>
          <w:rFonts w:ascii="Times New Roman"/>
          <w:b w:val="false"/>
          <w:i w:val="false"/>
          <w:color w:val="000000"/>
          <w:sz w:val="28"/>
        </w:rPr>
        <w:t>
      Имя _________________________________________________________________</w:t>
      </w:r>
    </w:p>
    <w:p>
      <w:pPr>
        <w:spacing w:after="0"/>
        <w:ind w:left="0"/>
        <w:jc w:val="both"/>
      </w:pPr>
      <w:r>
        <w:rPr>
          <w:rFonts w:ascii="Times New Roman"/>
          <w:b w:val="false"/>
          <w:i w:val="false"/>
          <w:color w:val="000000"/>
          <w:sz w:val="28"/>
        </w:rPr>
        <w:t>
      Отчество (при его наличии) __________________________________________</w:t>
      </w:r>
    </w:p>
    <w:p>
      <w:pPr>
        <w:spacing w:after="0"/>
        <w:ind w:left="0"/>
        <w:jc w:val="both"/>
      </w:pPr>
      <w:r>
        <w:rPr>
          <w:rFonts w:ascii="Times New Roman"/>
          <w:b w:val="false"/>
          <w:i w:val="false"/>
          <w:color w:val="000000"/>
          <w:sz w:val="28"/>
        </w:rPr>
        <w:t>
      ИИН _________________________________________________________________</w:t>
      </w:r>
    </w:p>
    <w:p>
      <w:pPr>
        <w:spacing w:after="0"/>
        <w:ind w:left="0"/>
        <w:jc w:val="both"/>
      </w:pPr>
      <w:r>
        <w:rPr>
          <w:rFonts w:ascii="Times New Roman"/>
          <w:b w:val="false"/>
          <w:i w:val="false"/>
          <w:color w:val="000000"/>
          <w:sz w:val="28"/>
        </w:rPr>
        <w:t>
      Дата рождения _______________________________________________________</w:t>
      </w:r>
    </w:p>
    <w:p>
      <w:pPr>
        <w:spacing w:after="0"/>
        <w:ind w:left="0"/>
        <w:jc w:val="both"/>
      </w:pPr>
      <w:r>
        <w:rPr>
          <w:rFonts w:ascii="Times New Roman"/>
          <w:b w:val="false"/>
          <w:i w:val="false"/>
          <w:color w:val="000000"/>
          <w:sz w:val="28"/>
        </w:rPr>
        <w:t>
      Основание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Руководитель департамента ___________________________________(Ф.И.О.)</w:t>
      </w:r>
    </w:p>
    <w:p>
      <w:pPr>
        <w:spacing w:after="0"/>
        <w:ind w:left="0"/>
        <w:jc w:val="both"/>
      </w:pPr>
      <w:r>
        <w:rPr>
          <w:rFonts w:ascii="Times New Roman"/>
          <w:b w:val="false"/>
          <w:i w:val="false"/>
          <w:color w:val="000000"/>
          <w:sz w:val="28"/>
        </w:rPr>
        <w:t>
      Руководитель управления (отдела) ____________________________(Ф.И.О.)</w:t>
      </w:r>
    </w:p>
    <w:p>
      <w:pPr>
        <w:spacing w:after="0"/>
        <w:ind w:left="0"/>
        <w:jc w:val="both"/>
      </w:pPr>
      <w:r>
        <w:rPr>
          <w:rFonts w:ascii="Times New Roman"/>
          <w:b w:val="false"/>
          <w:i w:val="false"/>
          <w:color w:val="000000"/>
          <w:sz w:val="28"/>
        </w:rPr>
        <w:t>
      Специалист __________________________________________________(Ф.И.О.)</w:t>
      </w:r>
    </w:p>
    <w:p>
      <w:pPr>
        <w:spacing w:after="0"/>
        <w:ind w:left="0"/>
        <w:jc w:val="both"/>
      </w:pPr>
      <w:r>
        <w:rPr>
          <w:rFonts w:ascii="Times New Roman"/>
          <w:b w:val="false"/>
          <w:i w:val="false"/>
          <w:color w:val="000000"/>
          <w:sz w:val="28"/>
        </w:rPr>
        <w:t>
      Проект решения подготовлен:</w:t>
      </w:r>
    </w:p>
    <w:p>
      <w:pPr>
        <w:spacing w:after="0"/>
        <w:ind w:left="0"/>
        <w:jc w:val="both"/>
      </w:pPr>
      <w:r>
        <w:rPr>
          <w:rFonts w:ascii="Times New Roman"/>
          <w:b w:val="false"/>
          <w:i w:val="false"/>
          <w:color w:val="000000"/>
          <w:sz w:val="28"/>
        </w:rPr>
        <w:t>
      Ответственные лица Государственной корпорации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(Ф.И.О.)</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(Ф.И.О.)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субсидирования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обязательных пенсионных взносов получателям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социальных выплат на случай потери дохода 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связи с уходом за ребенком по достижении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возраста одного года из Государственного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фонда социального страхования</w:t>
                  </w:r>
                </w:p>
              </w:tc>
            </w:tr>
          </w:tbl>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Заявка</w:t>
      </w:r>
      <w:r>
        <w:br/>
      </w:r>
      <w:r>
        <w:rPr>
          <w:rFonts w:ascii="Times New Roman"/>
          <w:b/>
          <w:i w:val="false"/>
          <w:color w:val="000000"/>
        </w:rPr>
        <w:t>филиала на возврат ошибочно перечисленных сумм</w:t>
      </w:r>
      <w:r>
        <w:br/>
      </w:r>
      <w:r>
        <w:rPr>
          <w:rFonts w:ascii="Times New Roman"/>
          <w:b/>
          <w:i w:val="false"/>
          <w:color w:val="000000"/>
        </w:rPr>
        <w:t>обязательных пенсионных взносов, подлежащих субсидированию</w:t>
      </w:r>
      <w:r>
        <w:br/>
      </w:r>
      <w:r>
        <w:rPr>
          <w:rFonts w:ascii="Times New Roman"/>
          <w:b/>
          <w:i w:val="false"/>
          <w:color w:val="000000"/>
        </w:rPr>
        <w:t>Руководителю Государственной корпорации</w:t>
      </w:r>
    </w:p>
    <w:p>
      <w:pPr>
        <w:spacing w:after="0"/>
        <w:ind w:left="0"/>
        <w:jc w:val="both"/>
      </w:pPr>
      <w:r>
        <w:rPr>
          <w:rFonts w:ascii="Times New Roman"/>
          <w:b w:val="false"/>
          <w:i w:val="false"/>
          <w:color w:val="000000"/>
          <w:sz w:val="28"/>
        </w:rPr>
        <w:t>
      1. Реквизиты плательщика обязательных пенсионных взносов, подлежащих</w:t>
      </w:r>
    </w:p>
    <w:p>
      <w:pPr>
        <w:spacing w:after="0"/>
        <w:ind w:left="0"/>
        <w:jc w:val="both"/>
      </w:pPr>
      <w:r>
        <w:rPr>
          <w:rFonts w:ascii="Times New Roman"/>
          <w:b w:val="false"/>
          <w:i w:val="false"/>
          <w:color w:val="000000"/>
          <w:sz w:val="28"/>
        </w:rPr>
        <w:t>
      субсидированию:</w:t>
      </w:r>
    </w:p>
    <w:p>
      <w:pPr>
        <w:spacing w:after="0"/>
        <w:ind w:left="0"/>
        <w:jc w:val="both"/>
      </w:pPr>
      <w:r>
        <w:rPr>
          <w:rFonts w:ascii="Times New Roman"/>
          <w:b w:val="false"/>
          <w:i w:val="false"/>
          <w:color w:val="000000"/>
          <w:sz w:val="28"/>
        </w:rPr>
        <w:t>
      Наименование _______________________________________________________</w:t>
      </w:r>
    </w:p>
    <w:p>
      <w:pPr>
        <w:spacing w:after="0"/>
        <w:ind w:left="0"/>
        <w:jc w:val="both"/>
      </w:pPr>
      <w:r>
        <w:rPr>
          <w:rFonts w:ascii="Times New Roman"/>
          <w:b w:val="false"/>
          <w:i w:val="false"/>
          <w:color w:val="000000"/>
          <w:sz w:val="28"/>
        </w:rPr>
        <w:t>
      БИН (по платежам после 01.01.2013 г.)_______________________________</w:t>
      </w:r>
    </w:p>
    <w:p>
      <w:pPr>
        <w:spacing w:after="0"/>
        <w:ind w:left="0"/>
        <w:jc w:val="both"/>
      </w:pPr>
      <w:r>
        <w:rPr>
          <w:rFonts w:ascii="Times New Roman"/>
          <w:b w:val="false"/>
          <w:i w:val="false"/>
          <w:color w:val="000000"/>
          <w:sz w:val="28"/>
        </w:rPr>
        <w:t>
      РНН (по платежам до 01.01.2013 г.)__________________________________</w:t>
      </w:r>
    </w:p>
    <w:p>
      <w:pPr>
        <w:spacing w:after="0"/>
        <w:ind w:left="0"/>
        <w:jc w:val="both"/>
      </w:pPr>
      <w:r>
        <w:rPr>
          <w:rFonts w:ascii="Times New Roman"/>
          <w:b w:val="false"/>
          <w:i w:val="false"/>
          <w:color w:val="000000"/>
          <w:sz w:val="28"/>
        </w:rPr>
        <w:t>
      БИК _________________________ ИИК___________________________________</w:t>
      </w:r>
    </w:p>
    <w:p>
      <w:pPr>
        <w:spacing w:after="0"/>
        <w:ind w:left="0"/>
        <w:jc w:val="both"/>
      </w:pPr>
      <w:r>
        <w:rPr>
          <w:rFonts w:ascii="Times New Roman"/>
          <w:b w:val="false"/>
          <w:i w:val="false"/>
          <w:color w:val="000000"/>
          <w:sz w:val="28"/>
        </w:rPr>
        <w:t>
      2. Реквизиты платежного поручения, в котором были допущены ошибки</w:t>
      </w:r>
    </w:p>
    <w:p>
      <w:pPr>
        <w:spacing w:after="0"/>
        <w:ind w:left="0"/>
        <w:jc w:val="both"/>
      </w:pPr>
      <w:r>
        <w:rPr>
          <w:rFonts w:ascii="Times New Roman"/>
          <w:b w:val="false"/>
          <w:i w:val="false"/>
          <w:color w:val="000000"/>
          <w:sz w:val="28"/>
        </w:rPr>
        <w:t xml:space="preserve">
      № ________ дата "___" ____________ 20 ___ год </w:t>
      </w:r>
    </w:p>
    <w:p>
      <w:pPr>
        <w:spacing w:after="0"/>
        <w:ind w:left="0"/>
        <w:jc w:val="both"/>
      </w:pPr>
      <w:r>
        <w:rPr>
          <w:rFonts w:ascii="Times New Roman"/>
          <w:b w:val="false"/>
          <w:i w:val="false"/>
          <w:color w:val="000000"/>
          <w:sz w:val="28"/>
        </w:rPr>
        <w:t>
      Общая сумма платежного поручения __________________________________</w:t>
      </w:r>
    </w:p>
    <w:p>
      <w:pPr>
        <w:spacing w:after="0"/>
        <w:ind w:left="0"/>
        <w:jc w:val="both"/>
      </w:pPr>
      <w:r>
        <w:rPr>
          <w:rFonts w:ascii="Times New Roman"/>
          <w:b w:val="false"/>
          <w:i w:val="false"/>
          <w:color w:val="000000"/>
          <w:sz w:val="28"/>
        </w:rPr>
        <w:t>
      3. Реквизиты вкладчика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(Ф.И.О., дата рождения)</w:t>
      </w:r>
    </w:p>
    <w:p>
      <w:pPr>
        <w:spacing w:after="0"/>
        <w:ind w:left="0"/>
        <w:jc w:val="both"/>
      </w:pPr>
      <w:r>
        <w:rPr>
          <w:rFonts w:ascii="Times New Roman"/>
          <w:b w:val="false"/>
          <w:i w:val="false"/>
          <w:color w:val="000000"/>
          <w:sz w:val="28"/>
        </w:rPr>
        <w:t>
      ИИН вкладчика _____________________________________________________</w:t>
      </w:r>
    </w:p>
    <w:p>
      <w:pPr>
        <w:spacing w:after="0"/>
        <w:ind w:left="0"/>
        <w:jc w:val="both"/>
      </w:pPr>
      <w:r>
        <w:rPr>
          <w:rFonts w:ascii="Times New Roman"/>
          <w:b w:val="false"/>
          <w:i w:val="false"/>
          <w:color w:val="000000"/>
          <w:sz w:val="28"/>
        </w:rPr>
        <w:t>
      Сумма взноса, период, вкладчика ___________________________________</w:t>
      </w:r>
    </w:p>
    <w:p>
      <w:pPr>
        <w:spacing w:after="0"/>
        <w:ind w:left="0"/>
        <w:jc w:val="both"/>
      </w:pPr>
      <w:r>
        <w:rPr>
          <w:rFonts w:ascii="Times New Roman"/>
          <w:b w:val="false"/>
          <w:i w:val="false"/>
          <w:color w:val="000000"/>
          <w:sz w:val="28"/>
        </w:rPr>
        <w:t>
      Сумма, период подлежащий возврату</w:t>
      </w:r>
    </w:p>
    <w:p>
      <w:pPr>
        <w:spacing w:after="0"/>
        <w:ind w:left="0"/>
        <w:jc w:val="both"/>
      </w:pPr>
      <w:r>
        <w:rPr>
          <w:rFonts w:ascii="Times New Roman"/>
          <w:b w:val="false"/>
          <w:i w:val="false"/>
          <w:color w:val="000000"/>
          <w:sz w:val="28"/>
        </w:rPr>
        <w:t>
      4. Корректировка последующими платежами невозможна ввиду того, что</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Возврат просим произвести по следующим реквизитам</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(указываются полные данные предприятия, все банковские реквизиты)</w:t>
      </w:r>
    </w:p>
    <w:p>
      <w:pPr>
        <w:spacing w:after="0"/>
        <w:ind w:left="0"/>
        <w:jc w:val="both"/>
      </w:pPr>
      <w:r>
        <w:rPr>
          <w:rFonts w:ascii="Times New Roman"/>
          <w:b w:val="false"/>
          <w:i w:val="false"/>
          <w:color w:val="000000"/>
          <w:sz w:val="28"/>
        </w:rPr>
        <w:t>
      (подпись руководителя) _________________________</w:t>
      </w:r>
    </w:p>
    <w:p>
      <w:pPr>
        <w:spacing w:after="0"/>
        <w:ind w:left="0"/>
        <w:jc w:val="both"/>
      </w:pPr>
      <w:r>
        <w:rPr>
          <w:rFonts w:ascii="Times New Roman"/>
          <w:b w:val="false"/>
          <w:i w:val="false"/>
          <w:color w:val="000000"/>
          <w:sz w:val="28"/>
        </w:rPr>
        <w:t>
      (подпись главного бухгалтера) __________________</w:t>
      </w:r>
    </w:p>
    <w:p>
      <w:pPr>
        <w:spacing w:after="0"/>
        <w:ind w:left="0"/>
        <w:jc w:val="both"/>
      </w:pPr>
      <w:r>
        <w:rPr>
          <w:rFonts w:ascii="Times New Roman"/>
          <w:b w:val="false"/>
          <w:i w:val="false"/>
          <w:color w:val="000000"/>
          <w:sz w:val="28"/>
        </w:rPr>
        <w:t>
      М.П. ______________________________</w:t>
      </w:r>
    </w:p>
    <w:p>
      <w:pPr>
        <w:spacing w:after="0"/>
        <w:ind w:left="0"/>
        <w:jc w:val="both"/>
      </w:pPr>
      <w:r>
        <w:rPr>
          <w:rFonts w:ascii="Times New Roman"/>
          <w:b w:val="false"/>
          <w:i w:val="false"/>
          <w:color w:val="000000"/>
          <w:sz w:val="28"/>
        </w:rPr>
        <w:t>
      (дата)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