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90b6" w14:textId="afe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государственной технической инспекции,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мая 2014 года N 2/380. Зарегистрировано в Департаменте юстиции города Алматы 10 июня 2014 года за N 1060. Утратило силу постановлением акимата города Алматы от 29 сентября 2015 года N 3/569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29.09.2015 N 3/569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15 июля 1996 года </w:t>
      </w:r>
      <w:r>
        <w:rPr>
          <w:rFonts w:ascii="Times New Roman"/>
          <w:b w:val="false"/>
          <w:i w:val="false"/>
          <w:color w:val="000000"/>
          <w:sz w:val="28"/>
        </w:rPr>
        <w:t>«О безопасности дорожного движения»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«Об утверждении стандартов оказания государственных услуг в области технической инспекции»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города Алматы        А. Есимов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залога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
прицепы со смонтированным специальным оборудованием,</w:t>
      </w:r>
      <w:r>
        <w:br/>
      </w:r>
      <w:r>
        <w:rPr>
          <w:rFonts w:ascii="Times New Roman"/>
          <w:b/>
          <w:i w:val="false"/>
          <w:color w:val="000000"/>
        </w:rPr>
        <w:t>
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дорожно-строительных машин и механизмов,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специальных машин повышенной проходимости»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регистрация и выдача 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услугополучатель оплачивает в бюджет сбор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постановлением Правительства Республики Казахстан от 3 марта 2014 года № 171 (далее - Стандарт).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2 рабочих дня с момента сдачи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специалистом услугодателя, услугополучателю выдается копия зарегистрированного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 и инициалов должностного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4) даты (времени) получения государственной услуги и места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мели-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05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на право управления тракторами</w:t>
      </w:r>
      <w:r>
        <w:br/>
      </w:r>
      <w:r>
        <w:rPr>
          <w:rFonts w:ascii="Times New Roman"/>
          <w:b/>
          <w:i w:val="false"/>
          <w:color w:val="000000"/>
        </w:rPr>
        <w:t>
и изготовленных на их базе самоходными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
мелиоративными и дорожно-строительными машинами и</w:t>
      </w:r>
      <w:r>
        <w:br/>
      </w:r>
      <w:r>
        <w:rPr>
          <w:rFonts w:ascii="Times New Roman"/>
          <w:b/>
          <w:i w:val="false"/>
          <w:color w:val="000000"/>
        </w:rPr>
        <w:t>
механизмами, а также специальными машинами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проходимости»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разработан на основании Стандарта государственной услуги «Выдача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Государственная услуга оказывается при непосредственном обращении к услугодателю,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услугополучатель оплачивает в бюджет государственную пошлину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или электронного запроса услугополучателя, на государственном или русском языках для оказания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уведомление о принятии документов к рассмотрению в электронной форме через портал при условии наличия электронно-цифровой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результатом оказываемой государственной услуги является 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(в части приема документов)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2 (два) рабочих дня с момента сдачи документов. На портале -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приеме необходимых документов для оказания государственной услуги специалистом услугодателя услугополучателю выдается копия зарегистрированного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инициалов должностного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(времени) получения государственной услуги и места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через портал услугополучателем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свидетельства о прохождении обучения по программе соответствующих категорий или оригинал и копию диплома, подтверждающего квалификацию «механизация сельского хозяйства» (после сверки оригинала и копии, оригинал документа возвращается заявителю);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установленного образца (бланки медицинской справки выдаются медицинскими учреждениями Министерства здравоохранения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выдачу удостоверения,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– электронная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документов, удостоверяющих личность и место жительства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фотографию размером 3,5 х 4,5 см с белым или цветным фоном в левом нижнем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протокола экзаменационной комиссии учебной организации, за исключением лиц, окончивших учебные заведения высшего, технического и профессионального образования (специальные учебные заведения, средние профессиональные учебные заведения) по специальности «механизация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с записью «управление снегоходами, квадроциклами разрешено»: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с разрешающими категориями «А» и «В» или «Б» и «В», или водительское удостоверение с разрешающей категорией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выдачу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документов, удостоверяющих личность и место жительства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фотографию размером 3,5 х 4,5 см с белым или цветным фоном в левом нижнем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на портале является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и порядка использования информационных систем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13 -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самоходными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мелиоративными и дорожно-строительными машинами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ными, мели-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самоходными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мелиоративными и дорожно-строительными машинами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0071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самоходными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мелиоративными и дорожно-строительными машинами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«Регистрация лиц, управляющих тракторами и изготовленными </w:t>
      </w:r>
      <w:r>
        <w:br/>
      </w:r>
      <w:r>
        <w:rPr>
          <w:rFonts w:ascii="Times New Roman"/>
          <w:b/>
          <w:i w:val="false"/>
          <w:color w:val="000000"/>
        </w:rPr>
        <w:t>
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 по доверенности» 1.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при обращении к услугодателю - является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бесплатно (далее – услугополучатель).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доверенности», утвержденного постановлением Правительства Республики Казахстан от 3 марта 2014 года № 171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 и изготовленными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 по доверенности»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
услугодателя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 и изготовленными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 по доверенности»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Регламент дополнен приложением 2 -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102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«Регистрация, перерегистрация тракторов и</w:t>
      </w:r>
      <w:r>
        <w:br/>
      </w:r>
      <w:r>
        <w:rPr>
          <w:rFonts w:ascii="Times New Roman"/>
          <w:b/>
          <w:i w:val="false"/>
          <w:color w:val="000000"/>
        </w:rPr>
        <w:t>
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дорожно-строительных машин и механизмов,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машин повышенной проходимости с выдачей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
номерных знаков» 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при обращении к услугодателю - является выдача регистрационных документов (дубликатов) и государственных номерных знаков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услугополучатель оплачивает в бюджет государственную пошлину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знаков», утвержденного постановлением Правительства Республики Казахстан от 3 марта 2014 года № 171 (далее - Стандарт).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15 (пятнадцать) календарных дня с момента сдачи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  перерегистрация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с выдачей регистрационных номерных знаков»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тов) и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перерегистрация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с выдачей регистрационных номерных знаков»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2 -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End w:id="45"/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drawing>
          <wp:inline distT="0" distB="0" distL="0" distR="0">
            <wp:extent cx="82550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ежегодного государственного технического</w:t>
      </w:r>
      <w:r>
        <w:br/>
      </w:r>
      <w:r>
        <w:rPr>
          <w:rFonts w:ascii="Times New Roman"/>
          <w:b/>
          <w:i w:val="false"/>
          <w:color w:val="000000"/>
        </w:rPr>
        <w:t>
осмотра тракторов и изготовленных на их базе самоходных</w:t>
      </w:r>
      <w:r>
        <w:br/>
      </w:r>
      <w:r>
        <w:rPr>
          <w:rFonts w:ascii="Times New Roman"/>
          <w:b/>
          <w:i w:val="false"/>
          <w:color w:val="000000"/>
        </w:rPr>
        <w:t>
шасси и механизмов, прицепов к ним, включая прицепы со</w:t>
      </w:r>
      <w:r>
        <w:br/>
      </w:r>
      <w:r>
        <w:rPr>
          <w:rFonts w:ascii="Times New Roman"/>
          <w:b/>
          <w:i w:val="false"/>
          <w:color w:val="000000"/>
        </w:rPr>
        <w:t>
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дорожно-строительных машин и механизмов,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специальных машин повышенной проходимости» 1.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 в электронной (частично автоматизированная) и (или)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рассмотрению, удостоверенного электронно-цифровой подписи (далее-ЭЦП)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или электронного запроса услугополучателя, на государственном или русском языках для оказания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постановлением Правительства Республики Казахстан от 3 марта 2014 года № 171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уведомление о принятии документов к рассмотрению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40 (сорок)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40 (сорок) минут.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результатом оказываемой государственной услуги является проведение технического осмотра машины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(в части приема документов)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15 (пятнадцать) рабочих дней с момента сдачи документов. На портале -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приеме необходимых документов для оказания государственной услуги специалистом услугодателя услугополучателю выдается копия зарегистрированного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инициалов должностного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 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через портал услугополучателем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машин, находящихся на балансе, с указанием марки и модели, года выпуска, заводского номера машины и двигателя, серии и номера государственного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документы на машину (технический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государственного технического осмотра машин, заверенный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налога на транспортные средства, либо документ, подтверждающий освобождение от уплаты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документы на машину (технический паспорт) – электронная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налога на транспортные средства, либо документ, подтверждающий освобождение от уплаты налога на транспортные средства – электронная копия.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на портале является уведомление о принятии документов к рассмотрению,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и порядка использования информационных систем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13 -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(дубликата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мелио-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0071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Регламент дополнен приложением 3 -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1153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2/380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
обременений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
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
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проходимости» 1. Общие положения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оказывается коммунальным государственным учреждением «Управление сельского хозяйства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или электронного запроса и необходимых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утвержденным постановлением Правительства Республики Казахстан от 3 марта 2014 года № 171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заявления, длительность выполнения - 30 (тридцать)минут;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руководителем либо уполномоченным должностным лицом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(в части приема документов)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 (один) рабочий день с момента сдачи документов. На портале -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приеме необходимых документов для оказания государственной услуги специалистом услугодателя услугополучателю выдается копия зарегистрированного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инициалов должностного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через портал услугополучателем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– форма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– электронная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государственную регистрацию юридического лица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удостоверяющего личность услугополучателя с представлением оригинала для сверки (для физических лиц) либо документ, удостоверяющий полномочия представителя услугополучателя (по доверенности) и копию документа удостоверяющего его личность с представлением оригинала для сверки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на портале является выписка из реестра регистрации залога движимого имущества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и порядка использования информационных систем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13 -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информации об отсутствии (наличии)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обременений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 проходимости»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
услугодателя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283"/>
        <w:gridCol w:w="2220"/>
        <w:gridCol w:w="1965"/>
        <w:gridCol w:w="2433"/>
        <w:gridCol w:w="326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форме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форме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информации об отсутствии (наличии)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обременений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 проходимости»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1341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информации об отсутствии (наличии)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обременений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16.03.2015 № 1/174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drawing>
          <wp:inline distT="0" distB="0" distL="0" distR="0">
            <wp:extent cx="83058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