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7a3" w14:textId="9a6f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апреля 2014 года N 2/309. Зарегистрировано в Департаменте юстиции города Алматы 19 мая 2014 года за N 1046. Утратило силу постановлением акимата города Алматы от 13 июля 2015 года № 3/436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13.07.2015 № 3/436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июля 1999 года № 451 </w:t>
      </w:r>
      <w:r>
        <w:rPr>
          <w:rFonts w:ascii="Times New Roman"/>
          <w:b w:val="false"/>
          <w:i w:val="false"/>
          <w:color w:val="000000"/>
          <w:sz w:val="28"/>
        </w:rPr>
        <w:t>«О средствах массовой информации»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«Об утверждении стандартов государственных услуг в области информации»,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июня 2012 года № 2/536 «Об утверждении регламента электронной государственной услуги «Учет иностранных средств массовой информации, распространяемых на территории города Алматы» (зарегистрированное в Реестре государственной регистрации нормативных правовых актов № 945, опубликованное 24 июля 2012 года в газетах «Алматы ақшамы» и «Вечерний Алматы»);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мая 2013 года № 2/430 «О внесении изменений и дополнений в постановление акимата города Алматы от 8 июня 2012 года № 2/536 «Об утверждении регламента электронной государственной услуги «Учет иностранных средств массовой информации, распространяемых на территории города Алматы» (зарегистрированное в Реестре государственной регистрации нормативных правовых актов № 981 от 21 июня 2013 года, опубликованное 27 июня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Управлению внутренней политики города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2014 года № 2/309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«Учет иностранных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
печатных изданий, распространяемых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Алматы»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«Учет иностранных периодических печатных изданий, распространяемых на территории города Алматы» (далее – Регламент) разработан на основании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«Об утверждении Правил учета иностранных средств массовой информации, распространяемых в Республике Казахстан»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«Учет иностранных периодических печатных изданий, распространяемых на территории города Алматы» (далее – государственная услуга) оказывается коммунальным государственным учреждением «Управление внутренней политики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обслуживания населения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города Алматы (форма которой установлена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специалистов услугодателя или работником центра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структурно-функциональных единиц (далее – СФЕ)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СФЕ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 пунктом 4 Стандарта и составляют 10 (десять) рабочих дней с момента сдачи документов в ЦОН (без учета приема документов в ЦОН, при этом услугодатель представляет результат оказания государственной услуги за день до окончания срока оказания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СФЕ услугодателя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через ЦОН и портал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Описание порядка обращения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в ЦОНе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 очереди»,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услугополучателя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услугополучателю (либо его представителю по доверенности) осуществляется работником ЦОНа на основании расписки, в указанный в ней сроком,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услугополучатель подает запрос через портал при условии наличия ЭЦП, данный запрос отправляется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заявки на получение государственной услуги на портале выбирает «Учет иностранных средств массовой информации, распространяемых на территории Республики Казахстан». Портал формирует первый шаг подачи заявки,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запроса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- ИИН/БИН)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услугополучателя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через шлюз «электронного правительства» (далее - ШЭП) в автоматизированное рабочее место (далее – АРМ) региональный шлюз «электронного правительства» (далее -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(справка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функционального взаимодействия при оказании государственной услуги через услугодателя, а также через ЦОН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функционального взаимодействия при оказании государственной услуги через портал,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21.10.2014 № 4/868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Алматы»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СФЕ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Алматы»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Алматы»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29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9"/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21.10.2014 № 4/868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12"/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5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21.10.2014 № 4/868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757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15"/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21.10.2014 № 4/868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376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