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4f3" w14:textId="f86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Сынтасовского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151/48. Зарегистрировано Департаментом юстиции Павлодарской области 8 октября 2014 года № 4064. Утратило силу решением маслихата Щербактинского района Павлодарской области от 7 декабря 2017 года № 104/31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07.12.2017 № 104/31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Сынтасовского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Сынтасовского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Сынтасовского сельского округа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Сынтасовского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Сынтасовского сельского округа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Сынтасовского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Сынтасовского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Сынтасовского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Сынтасовского сельского округа Щербактинского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Сынтасовского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Сынтасовского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