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fbb" w14:textId="8157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Щербактинского районного маслихата от 15 января 2014 года N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18 апреля 2014 года N 127/43. Зарегистрировано Департаментом юстиции Павлодарской области 25 апреля 2014 года N 3770. Утратило силу решением Щербактинского районного маслихата Павлодарской области от 29 сентября 2020 года № 266/81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29.09.2020 № 266/81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3696, опубликованное 27 февраля 2014 года в районной газете "Маралды" № 9, 27 февраля 2014 года в районной газете "Трибуна" № 9)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(только инвалиды 1 и 2 групп), в размере 17619 (семнадцать тысяч шестьсот девятнадцать) тенге –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17619 (семнадцать тысяч шестьсот девятнадцать) тенге – на основании списка согласованного с уполномоченным органом;".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Щербактинского района" обеспечить своевременное финансирование социальных выплат.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постоянные комиссии Щербактинского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Бердыгожина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