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1c90" w14:textId="bc51c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27 февраля 2014 года № 30/227. Зарегистрировано Департаментом юстиции Павлодарской области 19 марта 2014 года № 3734. Утратило силу решением маслихата Павлодарского района Павлодарской области от 15 мая 2020 года № 71/315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Павлодарского района Павлодарской области от 15.05.2020 № 71/315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маслихата Павлодарского района Павлодарской области 27.10.2017 </w:t>
      </w:r>
      <w:r>
        <w:rPr>
          <w:rFonts w:ascii="Times New Roman"/>
          <w:b w:val="false"/>
          <w:i w:val="false"/>
          <w:color w:val="000000"/>
          <w:sz w:val="28"/>
        </w:rPr>
        <w:t>№ 23/127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Джартыбаев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30/227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</w:t>
      </w:r>
      <w:r>
        <w:br/>
      </w:r>
      <w:r>
        <w:rPr>
          <w:rFonts w:ascii="Times New Roman"/>
          <w:b/>
          <w:i w:val="false"/>
          <w:color w:val="000000"/>
        </w:rPr>
        <w:t>размеров и определения перечня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нуждающихся граждан Павлодарского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Павлодарского района Павлодарской области от 27.10.2017 </w:t>
      </w:r>
      <w:r>
        <w:rPr>
          <w:rFonts w:ascii="Times New Roman"/>
          <w:b w:val="false"/>
          <w:i w:val="false"/>
          <w:color w:val="ff0000"/>
          <w:sz w:val="28"/>
        </w:rPr>
        <w:t>№ 23/127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правила).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Павлодарского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Павлодарского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уполномоченная организация – отдел Павлодарского района по социальному обеспечению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Павлодарского района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маслихата Павлодарского района Павлодарской области от 08.08.2018 </w:t>
      </w:r>
      <w:r>
        <w:rPr>
          <w:rFonts w:ascii="Times New Roman"/>
          <w:b w:val="false"/>
          <w:i w:val="false"/>
          <w:color w:val="000000"/>
          <w:sz w:val="28"/>
        </w:rPr>
        <w:t>№ 36/189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уполномоченным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специальная комиссия осуществляют свою деятельность на основании положений, утвержденных акиматом Павлодарской области.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лица, участвовавшие в боевых действиях в Афганистане;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лица, участвовавшие в ликвидации аварии на Чернобыльской атомной электростанции, других радиационных катастроф и аварии на объектах гражданского или военного назначения, а также участвовавшим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3-1) исключен решением маслихата Павлодарского района Павлодарской области от 04.05.2019 </w:t>
      </w:r>
      <w:r>
        <w:rPr>
          <w:rFonts w:ascii="Times New Roman"/>
          <w:b w:val="false"/>
          <w:i w:val="false"/>
          <w:color w:val="000000"/>
          <w:sz w:val="28"/>
        </w:rPr>
        <w:t>№ 53/240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3-3)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5-2) инвалиды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5-3)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5-4) семьи с детьми-инвалидами до 18 лет, больными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граждане, имеющие социально-значимые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лица, страдающие онкологическим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лица, страдающие туберкулезным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лица, страдающие заболеванием вируса иммунодефицита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выпускников общеобразовательных школ текущего года,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дети из семей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граждане (семьи), жилье которых пострадало вследствие стихийного бедствия или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граждане,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малообеспеченные граждане (семьи),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граждане из числа получателей государственной адресной социальной помощи (далее – адресной помощи);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женщины, имеющие четырех и более несовершеннолетних детей из числа получателей адресной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10-3) семьи, имеющие четырех и более несовершеннолетних детей из числа получателей адресной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10-4) безработные, состоявшие на учете в уполномоченном органе на момент смерти; лица предпенсионного возраста не работавшие за два года до выхода на пенсию, независимо от регистрации в уполномоченном органе на момент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10-5) многодетные матери, награжденные подвесками "Алтын алқа" и "Күміс алқа";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граждане (семьи) со среднедушевым доходом, не превышающим однократного размера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11-1) лица, перенесшие срочную или плановую хирургическую операцию, лица, попавшие в трудную жизненную ситуацию: длительная болезнь более одного месяца, болезнь, требующая оперативного вмешательства;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11-2) беременные женщины, своевременно обратившиеся в районную поликлинику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лица, достигшие пенсионного возраста, получающие минимальный размер пенсии и (или) пособия или ниже минимального размера пенсии и (или) пособия,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12-1) лица,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пенсионеры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одинокие и одиноко проживающие лица, достигшие пенсионного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семьи, имеющие четырех и более несовершеннолетних детей со среднедушевым доходом, не превышающим однократного размера прожиточного минимума.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Павлодарского района Павлодарской области от 21.02.2018 </w:t>
      </w:r>
      <w:r>
        <w:rPr>
          <w:rFonts w:ascii="Times New Roman"/>
          <w:b w:val="false"/>
          <w:i w:val="false"/>
          <w:color w:val="000000"/>
          <w:sz w:val="28"/>
        </w:rPr>
        <w:t>№ 28/150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08.08.2018 </w:t>
      </w:r>
      <w:r>
        <w:rPr>
          <w:rFonts w:ascii="Times New Roman"/>
          <w:b w:val="false"/>
          <w:i w:val="false"/>
          <w:color w:val="000000"/>
          <w:sz w:val="28"/>
        </w:rPr>
        <w:t>№ 36/189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000000"/>
          <w:sz w:val="28"/>
        </w:rPr>
        <w:t>№ 53/240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без учета дохода: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к Международному женскому дню для категории, указанной в подпункте 10-2)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1-2) ко дню Победы для категорий,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1-3) к Международному дню пожилых людей для категорий, указанной в подпунктах 12-1), 12-2)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1-4) ко Дню инвалидов Республики Казахстан для категорий, указанных в подпунктах 5-1), 5-2), 5-3)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в размере 200 (двухсот) месячных расчетных показателей (далее - МРП)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2-2) для категории, указанной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электрического отопления по фактическим затратам в размере до 40 (сорока)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2-3) для категорий, указанных в подпунктах 1),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подписку периодических печатных изданий по выбору подписчиков в размере 3 (трех)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2-4) для категории, указанной в подпункте 6-1)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2-5) для категории, указанной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до 100 (ста)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(по решению специальной комиссии);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2-6) для категории, указанной в подпункте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2-7) для категории, указанной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ремонт жилья по фактическим затратам в размере 54 (пятидесяти четырех)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2-8) для категории, указанной в подпункте 5-1)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лицу, сопровождающему его на обследование и лечение в размере до 30 (тридцати) МРП на основании заявления в уполномоченный орган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медико-социальной экспертизы, направления медицинского учреждения, квитанций, подтверждающих расходы за проживание, проездных билетов до пункта назначения и обратно к месту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2-9) для категории, указанной в подпункте 5-4)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15 (пятнадцати) МРП (на социальную адаптацию и реабилитацию) на основании заявления в уполномоченный орган с приложением следующих документов: документа, подтверждающего регистрацию по постоянному месту жительства, копии свидетельства о рождении ребенка, копии справки из соответствующего медицинского учреждения об инвалидности ребенка, заключения врачебно-консультационной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2-10) для категории, указанной в подпункте 6-3)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2-11) для категории, указанной в подпункте 10-4)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погребение в размере 15 (пятнадцати) МРП на основании заявления в уполномоченный орган или акиму села, сельского округа с приложением документов: справки о смерти, копии свидетельства о смерти, документа, подтверждающего регистрацию умершего на территории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2-12) для категорий, указанных в подпунктах 2-1), 3-2), 3-3), 4), 10-1), 10-2), 10-3), 13)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установку датчиков угарного газа и газоанализаторов, в размере 3 (три)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3-1) для категорий, указанных в подпунктах 2-2), 2-3) 14)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оздоровление в размере 7 (семи)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4-1) для категорий, указанных в подпункте 1),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электрическому отоплению в период отопительного сезона - 7 месяцев (с 1 октября по 30 апреля) в размере 10 (десяти) МРП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4-2)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лекарств в размере 1 (одного) МРП, на абонентскую плату за телефон в размере 1 (одного)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4-3) для категорий, указанных в подпунктах 1), 2-2), 2-3) 14)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коммунальным услугам в размере 5 (пяти)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для категории, указанной в подпункте 2-1)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коммунальным услугам в размере 1,3 (одного целого трех десятых) МРП на основании списка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4-5) для категории, указанной в подпункте 6-2)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(десять) МРП на питание в период прохождения амбулаторного лечения (не более шести месяцев) на основании списка, предоставляемого казенным коммунальным государственным предприятием "Поликлиника Павлодарского района" управления здравоохранения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4-6) для категории, указанной в подпункте 5-2)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(только инвалиды первой группы) на проезд, в период получения гемодиализа в размере 7 (семи) МРП на основании заявления в уполномоченный орган или акиму села,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справки - подтверждения медицинского учреждения о получении курса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4-7) для категории, указанной в подпункте 10-5) на возмещение суммы родительской платы в дошкольных организациях, на основании списков организаций реализующих дошкольное воспитание и обучение по фактическим затратам;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единовременную социальную помощь с учетом дохода: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5-1) для категории, указанной в подпункте 11-1)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в размере до 10 (десяти)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5-2) для категории, указанной в подпункте 10-1)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развитие личного подворья в размере до 100 (ста)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5-3) для категорий, указанных подпунктах 5-2), 10-3)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размере 10 (десяти) МРП на приобретение твердого топлива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5-4) для категории, указанной в подпункте 11-2)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(десяти) МРП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социальная помощь без учета доходов для категорий, указанных в подпунктах 7-1), 7-2)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единовременно на оплату обучения в высших учебных заведениях Республики Казахстан, а также в колледжах города Павлодара (выпускникам общеобразовательных школ текущего года не прошедших конкурс по присуждению образовательных грантов)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ежемесячно на период обучения для проживания, питания и проезда к месту жительства в размере 15235 (пятнадцати тысяч двести тридцать пять)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на основании заявления в уполномоченный орган или акиму села,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социальная помощь с учетом доходов для категорий, указанных в подпунктах 7-3), 15)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единовременно на оплату обучения в высших учебных заведениях Республики Казахстан, а также в колледжах города Павлодара (выпускникам общеобразовательных школ текущего года не прошедших конкурс по присуждению образовательных грантов) в размере фактической стоимости обучения за учебный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7-2) ежемесячно на период обучения для проживания, питания и проезда к месту жительства в размере 15235 (пятнадцать тысяч двести тридцать пять)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7-3) ежемесячно на возмещение суммы родительской платы в дошкольных организациях, на основании списков организаций, реализующих дошкольное воспитание и обучение по фактическим затратам.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оказывается на основании заявления в уполномоченный орган или акиму села,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подписанного акимом района, руководителем высшего учебного заведения и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Павлодарского района Павлодарской области от 21.02.2018 </w:t>
      </w:r>
      <w:r>
        <w:rPr>
          <w:rFonts w:ascii="Times New Roman"/>
          <w:b w:val="false"/>
          <w:i w:val="false"/>
          <w:color w:val="000000"/>
          <w:sz w:val="28"/>
        </w:rPr>
        <w:t>№ 28/150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08.08.2018 </w:t>
      </w:r>
      <w:r>
        <w:rPr>
          <w:rFonts w:ascii="Times New Roman"/>
          <w:b w:val="false"/>
          <w:i w:val="false"/>
          <w:color w:val="000000"/>
          <w:sz w:val="28"/>
        </w:rPr>
        <w:t>№ 36/189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04.05.2019 </w:t>
      </w:r>
      <w:r>
        <w:rPr>
          <w:rFonts w:ascii="Times New Roman"/>
          <w:b w:val="false"/>
          <w:i w:val="false"/>
          <w:color w:val="000000"/>
          <w:sz w:val="28"/>
        </w:rPr>
        <w:t>№ 53/240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села, сельского округа заявление с указанием номера лицевого счета в банках второго уровня или организациях, имеющих лицензии на соответствующие виды банковских операций, с приложением следующих документов: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семьи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наступление трудной жизненной ситуации.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Финансирование расходов на предоставление социальной помощи осуществляется в пределах средств, предусмотренных бюджетом Павлодарского района на текущий финансовый год.</w:t>
      </w:r>
    </w:p>
    <w:bookmarkEnd w:id="22"/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Социальная помощь прекращается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территории Павлодарского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25"/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Мониторинг и учет социальной помощи проводит уполномоченный орган с использованием базы данных автоматизированной информационной системы "Е-Собес" или "Социальная помощь".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