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c1ad" w14:textId="a69c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(28 очередная сессия, 5 созыв) от 25 декабря 2013 года N 28/189 "О Павлодарском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04 февраля 2014 года N 29/210. Зарегистрировано Департаментом юстиции Павлодарской области 21 февраля 2014 годы N 3704.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января 2014 года N 233/28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N 198/26 "Об областном бюджете на 2014 - 2016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(28 очередная сессия, 5 созыв) от 25 декабря 2013 года N 28/189 "О Павлодарском районном бюджете на 2014 - 2016 годы" (зарегистрированное в Реестре государственной регистрации нормативных правовых актов N 3667, опубликованное от 30 января 2014 года в районной газете "Заман тынысы" N 5, опубликованное от 30 января 2014 года в районной газете "Нива" N 5),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преамбулы цифры "198/28" заменить цифрами "198/26";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"2 376 849" заменить цифрами "2 483 361";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"1 882 355" заменить цифрами "1 988 867";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"2 376 849" заменить цифрами "2 483 361";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- 7 862" заменить цифрами "145 564";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153 426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"7 862" заменить цифрами "- 145 564";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"-7 862" заменить цифрами "145 564";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Джартыбаев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 внеочередная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2014 года N 29/210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N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 внеочередная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2014 года N 29/210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N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Зангарского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Шакатского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